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EA" w:rsidRDefault="00C30CEA" w:rsidP="00C30CEA">
      <w:pPr>
        <w:jc w:val="center"/>
        <w:rPr>
          <w:rFonts w:ascii="TH SarabunPSK" w:hAnsi="TH SarabunPSK" w:cs="TH SarabunPSK"/>
          <w:b/>
          <w:bCs/>
          <w:sz w:val="36"/>
          <w:szCs w:val="36"/>
        </w:rPr>
      </w:pPr>
      <w:r w:rsidRPr="002C110D">
        <w:rPr>
          <w:rFonts w:ascii="TH SarabunPSK" w:eastAsia="MS Mincho" w:hAnsi="TH SarabunPSK" w:cs="TH SarabunPSK"/>
          <w:b/>
          <w:bCs/>
          <w:noProof/>
          <w:color w:val="000000"/>
          <w:spacing w:val="-10"/>
          <w:sz w:val="36"/>
          <w:szCs w:val="36"/>
        </w:rPr>
        <w:drawing>
          <wp:inline distT="0" distB="0" distL="0" distR="0">
            <wp:extent cx="1080000" cy="1103599"/>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080000" cy="1103599"/>
                    </a:xfrm>
                    <a:prstGeom prst="rect">
                      <a:avLst/>
                    </a:prstGeom>
                    <a:noFill/>
                    <a:ln w="9525">
                      <a:noFill/>
                      <a:miter lim="800000"/>
                      <a:headEnd/>
                      <a:tailEnd/>
                    </a:ln>
                  </pic:spPr>
                </pic:pic>
              </a:graphicData>
            </a:graphic>
          </wp:inline>
        </w:drawing>
      </w:r>
    </w:p>
    <w:p w:rsidR="00252D72" w:rsidRPr="002C110D" w:rsidRDefault="00252D72" w:rsidP="00C30CEA">
      <w:pPr>
        <w:jc w:val="center"/>
        <w:rPr>
          <w:rFonts w:ascii="TH SarabunPSK" w:hAnsi="TH SarabunPSK" w:cs="TH SarabunPSK"/>
          <w:b/>
          <w:bCs/>
          <w:sz w:val="36"/>
          <w:szCs w:val="36"/>
        </w:rPr>
      </w:pPr>
    </w:p>
    <w:p w:rsidR="00EA5DDC" w:rsidRPr="00EA5DDC" w:rsidRDefault="00EA5DDC" w:rsidP="0049400F">
      <w:pPr>
        <w:autoSpaceDE w:val="0"/>
        <w:autoSpaceDN w:val="0"/>
        <w:adjustRightInd w:val="0"/>
        <w:spacing w:line="276" w:lineRule="auto"/>
        <w:jc w:val="center"/>
        <w:rPr>
          <w:rFonts w:ascii="TH SarabunPSK" w:eastAsia="AngsanaNew" w:hAnsi="TH SarabunPSK" w:cs="TH SarabunPSK"/>
          <w:b/>
          <w:bCs/>
          <w:sz w:val="40"/>
          <w:szCs w:val="40"/>
          <w:cs/>
        </w:rPr>
      </w:pPr>
      <w:r w:rsidRPr="00EA5DDC">
        <w:rPr>
          <w:rFonts w:ascii="TH SarabunPSK" w:eastAsia="AngsanaNew" w:hAnsi="TH SarabunPSK" w:cs="TH SarabunPSK"/>
          <w:b/>
          <w:bCs/>
          <w:sz w:val="40"/>
          <w:szCs w:val="40"/>
          <w:cs/>
        </w:rPr>
        <w:t>รูปแบบการ</w:t>
      </w:r>
      <w:r w:rsidRPr="00EA5DDC">
        <w:rPr>
          <w:rFonts w:ascii="TH SarabunPSK" w:eastAsia="AngsanaNew" w:hAnsi="TH SarabunPSK" w:cs="TH SarabunPSK" w:hint="cs"/>
          <w:b/>
          <w:bCs/>
          <w:sz w:val="40"/>
          <w:szCs w:val="40"/>
          <w:cs/>
        </w:rPr>
        <w:t>บริหารงานแบบ</w:t>
      </w:r>
      <w:r w:rsidRPr="00EA5DDC">
        <w:rPr>
          <w:rFonts w:ascii="TH SarabunPSK" w:eastAsia="AngsanaNew" w:hAnsi="TH SarabunPSK" w:cs="TH SarabunPSK"/>
          <w:b/>
          <w:bCs/>
          <w:sz w:val="40"/>
          <w:szCs w:val="40"/>
          <w:cs/>
        </w:rPr>
        <w:t>มีส่วนร่วมตามหลักพุทธธรรม</w:t>
      </w:r>
    </w:p>
    <w:p w:rsidR="008F22B0" w:rsidRDefault="00EA5DDC" w:rsidP="0049400F">
      <w:pPr>
        <w:spacing w:line="276" w:lineRule="auto"/>
        <w:jc w:val="center"/>
        <w:rPr>
          <w:rFonts w:ascii="TH SarabunPSK" w:eastAsia="AngsanaNew" w:hAnsi="TH SarabunPSK" w:cs="TH SarabunPSK"/>
          <w:b/>
          <w:bCs/>
          <w:sz w:val="40"/>
          <w:szCs w:val="40"/>
        </w:rPr>
      </w:pPr>
      <w:r w:rsidRPr="00EA5DDC">
        <w:rPr>
          <w:rFonts w:ascii="TH SarabunPSK" w:eastAsia="AngsanaNew" w:hAnsi="TH SarabunPSK" w:cs="TH SarabunPSK"/>
          <w:b/>
          <w:bCs/>
          <w:sz w:val="40"/>
          <w:szCs w:val="40"/>
          <w:cs/>
        </w:rPr>
        <w:t>ขององค์การบริหารส่วนจังหวัด</w:t>
      </w:r>
    </w:p>
    <w:p w:rsidR="00EA5DDC" w:rsidRPr="00EA5DDC" w:rsidRDefault="00EA5DDC" w:rsidP="0049400F">
      <w:pPr>
        <w:spacing w:line="276" w:lineRule="auto"/>
        <w:jc w:val="center"/>
        <w:rPr>
          <w:rFonts w:ascii="TH SarabunPSK" w:hAnsi="TH SarabunPSK" w:cs="TH SarabunPSK"/>
          <w:b/>
          <w:bCs/>
          <w:sz w:val="40"/>
          <w:szCs w:val="40"/>
        </w:rPr>
      </w:pPr>
      <w:r w:rsidRPr="00EA5DDC">
        <w:rPr>
          <w:rFonts w:ascii="TH SarabunPSK" w:eastAsia="AngsanaNew" w:hAnsi="TH SarabunPSK" w:cs="TH SarabunPSK"/>
          <w:b/>
          <w:bCs/>
          <w:sz w:val="40"/>
          <w:szCs w:val="40"/>
          <w:cs/>
        </w:rPr>
        <w:t>ในกลุ่มจังหวัดภาคตะวันออกเฉียงเหนือตอนบน</w:t>
      </w:r>
    </w:p>
    <w:p w:rsidR="00EA5DDC" w:rsidRPr="00B93439" w:rsidRDefault="001C0E90" w:rsidP="00EA5DDC">
      <w:pPr>
        <w:autoSpaceDE w:val="0"/>
        <w:autoSpaceDN w:val="0"/>
        <w:adjustRightInd w:val="0"/>
        <w:spacing w:line="276" w:lineRule="auto"/>
        <w:jc w:val="center"/>
        <w:rPr>
          <w:rFonts w:ascii="TH SarabunPSK" w:eastAsia="AngsanaNew" w:hAnsi="TH SarabunPSK" w:cs="TH SarabunPSK"/>
          <w:b/>
          <w:bCs/>
          <w:sz w:val="36"/>
          <w:szCs w:val="36"/>
        </w:rPr>
      </w:pPr>
      <w:r>
        <w:rPr>
          <w:rFonts w:ascii="TH SarabunPSK" w:eastAsia="AngsanaNew" w:hAnsi="TH SarabunPSK" w:cs="TH SarabunPSK"/>
          <w:b/>
          <w:bCs/>
          <w:sz w:val="36"/>
          <w:szCs w:val="36"/>
        </w:rPr>
        <w:t>A</w:t>
      </w:r>
      <w:r w:rsidR="00EA5DDC" w:rsidRPr="00B93439">
        <w:rPr>
          <w:rFonts w:ascii="TH SarabunPSK" w:eastAsia="AngsanaNew" w:hAnsi="TH SarabunPSK" w:cs="TH SarabunPSK"/>
          <w:b/>
          <w:bCs/>
          <w:sz w:val="36"/>
          <w:szCs w:val="36"/>
        </w:rPr>
        <w:t xml:space="preserve"> </w:t>
      </w:r>
      <w:r w:rsidR="000879FD">
        <w:rPr>
          <w:rFonts w:ascii="TH SarabunPSK" w:eastAsia="AngsanaNew" w:hAnsi="TH SarabunPSK" w:cs="TH SarabunPSK"/>
          <w:b/>
          <w:bCs/>
          <w:sz w:val="36"/>
          <w:szCs w:val="36"/>
        </w:rPr>
        <w:t>MODEL</w:t>
      </w:r>
      <w:r w:rsidR="00EA5DDC" w:rsidRPr="00B93439">
        <w:rPr>
          <w:rFonts w:ascii="TH SarabunPSK" w:eastAsia="AngsanaNew" w:hAnsi="TH SarabunPSK" w:cs="TH SarabunPSK"/>
          <w:b/>
          <w:bCs/>
          <w:sz w:val="36"/>
          <w:szCs w:val="36"/>
        </w:rPr>
        <w:t xml:space="preserve"> OF </w:t>
      </w:r>
      <w:r w:rsidR="000879FD">
        <w:rPr>
          <w:rFonts w:ascii="TH SarabunPSK" w:eastAsia="AngsanaNew" w:hAnsi="TH SarabunPSK" w:cs="TH SarabunPSK"/>
          <w:b/>
          <w:bCs/>
          <w:sz w:val="36"/>
          <w:szCs w:val="36"/>
        </w:rPr>
        <w:t>PARTICIPAT</w:t>
      </w:r>
      <w:r>
        <w:rPr>
          <w:rFonts w:ascii="TH SarabunPSK" w:eastAsia="AngsanaNew" w:hAnsi="TH SarabunPSK" w:cs="TH SarabunPSK"/>
          <w:b/>
          <w:bCs/>
          <w:sz w:val="36"/>
          <w:szCs w:val="36"/>
        </w:rPr>
        <w:t>ORY</w:t>
      </w:r>
      <w:r w:rsidR="000879FD">
        <w:rPr>
          <w:rFonts w:ascii="TH SarabunPSK" w:eastAsia="AngsanaNew" w:hAnsi="TH SarabunPSK" w:cs="TH SarabunPSK"/>
          <w:b/>
          <w:bCs/>
          <w:sz w:val="36"/>
          <w:szCs w:val="36"/>
        </w:rPr>
        <w:t xml:space="preserve"> </w:t>
      </w:r>
      <w:r w:rsidR="00EA5DDC">
        <w:rPr>
          <w:rFonts w:ascii="TH SarabunPSK" w:eastAsia="AngsanaNew" w:hAnsi="TH SarabunPSK" w:cs="TH SarabunPSK"/>
          <w:b/>
          <w:bCs/>
          <w:sz w:val="36"/>
          <w:szCs w:val="36"/>
        </w:rPr>
        <w:t>ADMINISTRATION</w:t>
      </w:r>
      <w:r w:rsidR="00EA5DDC" w:rsidRPr="00B93439">
        <w:rPr>
          <w:rFonts w:ascii="TH SarabunPSK" w:eastAsia="AngsanaNew" w:hAnsi="TH SarabunPSK" w:cs="TH SarabunPSK"/>
          <w:b/>
          <w:bCs/>
          <w:sz w:val="36"/>
          <w:szCs w:val="36"/>
        </w:rPr>
        <w:t xml:space="preserve"> </w:t>
      </w:r>
      <w:r w:rsidR="000879FD">
        <w:rPr>
          <w:rFonts w:ascii="TH SarabunPSK" w:eastAsia="AngsanaNew" w:hAnsi="TH SarabunPSK" w:cs="TH SarabunPSK"/>
          <w:b/>
          <w:bCs/>
          <w:sz w:val="36"/>
          <w:szCs w:val="36"/>
        </w:rPr>
        <w:t>ACCORDING TO</w:t>
      </w:r>
      <w:r w:rsidR="00EA5DDC" w:rsidRPr="00B93439">
        <w:rPr>
          <w:rFonts w:ascii="TH SarabunPSK" w:eastAsia="AngsanaNew" w:hAnsi="TH SarabunPSK" w:cs="TH SarabunPSK"/>
          <w:b/>
          <w:bCs/>
          <w:sz w:val="36"/>
          <w:szCs w:val="36"/>
        </w:rPr>
        <w:t xml:space="preserve"> </w:t>
      </w:r>
      <w:r w:rsidR="00EA5DDC" w:rsidRPr="001C0E90">
        <w:rPr>
          <w:rFonts w:ascii="TH SarabunPSK" w:eastAsia="AngsanaNew" w:hAnsi="TH SarabunPSK" w:cs="TH SarabunPSK"/>
          <w:b/>
          <w:bCs/>
          <w:i/>
          <w:iCs/>
          <w:sz w:val="36"/>
          <w:szCs w:val="36"/>
        </w:rPr>
        <w:t>BUDDH</w:t>
      </w:r>
      <w:r w:rsidRPr="001C0E90">
        <w:rPr>
          <w:rFonts w:ascii="TH SarabunPSK" w:eastAsia="AngsanaNew" w:hAnsi="TH SarabunPSK" w:cs="TH SarabunPSK"/>
          <w:b/>
          <w:bCs/>
          <w:i/>
          <w:iCs/>
          <w:sz w:val="36"/>
          <w:szCs w:val="36"/>
        </w:rPr>
        <w:t>ADHAMMA</w:t>
      </w:r>
      <w:r w:rsidR="00EA5DDC">
        <w:rPr>
          <w:rFonts w:ascii="TH SarabunPSK" w:eastAsia="AngsanaNew" w:hAnsi="TH SarabunPSK" w:cs="TH SarabunPSK"/>
          <w:b/>
          <w:bCs/>
          <w:sz w:val="36"/>
          <w:szCs w:val="36"/>
        </w:rPr>
        <w:t xml:space="preserve"> </w:t>
      </w:r>
      <w:r w:rsidR="00EA5DDC" w:rsidRPr="00B93439">
        <w:rPr>
          <w:rFonts w:ascii="TH SarabunPSK" w:eastAsia="AngsanaNew" w:hAnsi="TH SarabunPSK" w:cs="TH SarabunPSK"/>
          <w:b/>
          <w:bCs/>
          <w:sz w:val="36"/>
          <w:szCs w:val="36"/>
        </w:rPr>
        <w:t>OF THE PROVI</w:t>
      </w:r>
      <w:r w:rsidR="00EA5DDC">
        <w:rPr>
          <w:rFonts w:ascii="TH SarabunPSK" w:eastAsia="AngsanaNew" w:hAnsi="TH SarabunPSK" w:cs="TH SarabunPSK"/>
          <w:b/>
          <w:bCs/>
          <w:sz w:val="36"/>
          <w:szCs w:val="36"/>
        </w:rPr>
        <w:t>N</w:t>
      </w:r>
      <w:r w:rsidR="00EA5DDC" w:rsidRPr="00B93439">
        <w:rPr>
          <w:rFonts w:ascii="TH SarabunPSK" w:eastAsia="AngsanaNew" w:hAnsi="TH SarabunPSK" w:cs="TH SarabunPSK"/>
          <w:b/>
          <w:bCs/>
          <w:sz w:val="36"/>
          <w:szCs w:val="36"/>
        </w:rPr>
        <w:t>CIAL ADMINISTRATIVE ORGANIZATION</w:t>
      </w:r>
      <w:r w:rsidR="00EA5DDC">
        <w:rPr>
          <w:rFonts w:ascii="TH SarabunPSK" w:eastAsia="AngsanaNew" w:hAnsi="TH SarabunPSK" w:cs="TH SarabunPSK"/>
          <w:b/>
          <w:bCs/>
          <w:sz w:val="36"/>
          <w:szCs w:val="36"/>
        </w:rPr>
        <w:t>S</w:t>
      </w:r>
      <w:r w:rsidR="00EA5DDC" w:rsidRPr="00B93439">
        <w:rPr>
          <w:rFonts w:ascii="TH SarabunPSK" w:eastAsia="AngsanaNew" w:hAnsi="TH SarabunPSK" w:cs="TH SarabunPSK"/>
          <w:b/>
          <w:bCs/>
          <w:sz w:val="36"/>
          <w:szCs w:val="36"/>
        </w:rPr>
        <w:t xml:space="preserve"> IN UPPER NORTHEASTERN PROVINCES</w:t>
      </w:r>
    </w:p>
    <w:p w:rsidR="00B15FC3" w:rsidRDefault="00B15FC3" w:rsidP="004A6E14">
      <w:pPr>
        <w:jc w:val="center"/>
        <w:rPr>
          <w:rFonts w:ascii="TH SarabunPSK" w:hAnsi="TH SarabunPSK" w:cs="TH SarabunPSK"/>
          <w:b/>
          <w:bCs/>
          <w:sz w:val="36"/>
          <w:szCs w:val="36"/>
        </w:rPr>
      </w:pPr>
    </w:p>
    <w:p w:rsidR="001E2A63" w:rsidRDefault="001E2A63" w:rsidP="004A6E14">
      <w:pPr>
        <w:jc w:val="center"/>
        <w:rPr>
          <w:rFonts w:ascii="TH SarabunPSK" w:hAnsi="TH SarabunPSK" w:cs="TH SarabunPSK"/>
          <w:b/>
          <w:bCs/>
          <w:sz w:val="36"/>
          <w:szCs w:val="36"/>
        </w:rPr>
      </w:pPr>
    </w:p>
    <w:p w:rsidR="00C30CEA" w:rsidRPr="002C110D" w:rsidRDefault="00C30CEA" w:rsidP="00C30CEA">
      <w:pPr>
        <w:jc w:val="center"/>
        <w:rPr>
          <w:rFonts w:ascii="TH SarabunPSK" w:hAnsi="TH SarabunPSK" w:cs="TH SarabunPSK"/>
          <w:b/>
          <w:bCs/>
          <w:sz w:val="36"/>
          <w:szCs w:val="36"/>
        </w:rPr>
      </w:pPr>
    </w:p>
    <w:p w:rsidR="00C30CEA" w:rsidRPr="002C110D" w:rsidRDefault="00C01324" w:rsidP="00C30CEA">
      <w:pPr>
        <w:jc w:val="center"/>
        <w:rPr>
          <w:rFonts w:ascii="TH SarabunPSK" w:hAnsi="TH SarabunPSK" w:cs="TH SarabunPSK"/>
          <w:sz w:val="36"/>
          <w:szCs w:val="36"/>
        </w:rPr>
      </w:pPr>
      <w:r w:rsidRPr="00C01324">
        <w:rPr>
          <w:rFonts w:ascii="TH SarabunPSK" w:hAnsi="TH SarabunPSK" w:cs="TH SarabunPSK"/>
          <w:b/>
          <w:bCs/>
          <w:sz w:val="36"/>
          <w:szCs w:val="36"/>
          <w:cs/>
        </w:rPr>
        <w:t>นายทักษิณ  ประชามอญ</w:t>
      </w:r>
    </w:p>
    <w:p w:rsidR="00B15FC3" w:rsidRPr="002C110D" w:rsidRDefault="00B15FC3" w:rsidP="00C30CEA">
      <w:pPr>
        <w:jc w:val="center"/>
        <w:rPr>
          <w:rFonts w:ascii="TH SarabunPSK" w:hAnsi="TH SarabunPSK" w:cs="TH SarabunPSK"/>
          <w:sz w:val="36"/>
          <w:szCs w:val="36"/>
        </w:rPr>
      </w:pPr>
    </w:p>
    <w:p w:rsidR="00B15FC3" w:rsidRPr="002C110D" w:rsidRDefault="00B15FC3" w:rsidP="00C30CEA">
      <w:pPr>
        <w:jc w:val="center"/>
        <w:rPr>
          <w:rFonts w:ascii="TH SarabunPSK" w:hAnsi="TH SarabunPSK" w:cs="TH SarabunPSK"/>
          <w:b/>
          <w:bCs/>
          <w:sz w:val="36"/>
          <w:szCs w:val="36"/>
        </w:rPr>
      </w:pPr>
    </w:p>
    <w:p w:rsidR="00B15FC3" w:rsidRPr="00322627" w:rsidRDefault="00B15FC3" w:rsidP="00322627">
      <w:pPr>
        <w:rPr>
          <w:rFonts w:ascii="TH SarabunPSK" w:hAnsi="TH SarabunPSK" w:cs="TH SarabunPSK"/>
          <w:b/>
          <w:bCs/>
          <w:sz w:val="36"/>
          <w:szCs w:val="36"/>
        </w:rPr>
      </w:pPr>
    </w:p>
    <w:p w:rsidR="00C30CEA" w:rsidRPr="009E7C65" w:rsidRDefault="00A02C15" w:rsidP="00C01324">
      <w:pPr>
        <w:spacing w:line="276" w:lineRule="auto"/>
        <w:jc w:val="center"/>
        <w:rPr>
          <w:rFonts w:ascii="TH SarabunPSK" w:hAnsi="TH SarabunPSK" w:cs="TH SarabunPSK"/>
          <w:sz w:val="36"/>
          <w:szCs w:val="36"/>
          <w:cs/>
        </w:rPr>
      </w:pPr>
      <w:r w:rsidRPr="009E7C65">
        <w:rPr>
          <w:rFonts w:ascii="TH SarabunPSK" w:hAnsi="TH SarabunPSK" w:cs="TH SarabunPSK" w:hint="cs"/>
          <w:sz w:val="36"/>
          <w:szCs w:val="36"/>
          <w:cs/>
        </w:rPr>
        <w:t>ดุษฎี</w:t>
      </w:r>
      <w:r w:rsidR="00C30CEA" w:rsidRPr="009E7C65">
        <w:rPr>
          <w:rFonts w:ascii="TH SarabunPSK" w:hAnsi="TH SarabunPSK" w:cs="TH SarabunPSK" w:hint="cs"/>
          <w:sz w:val="36"/>
          <w:szCs w:val="36"/>
          <w:cs/>
        </w:rPr>
        <w:t>นิพนธ์นี้เป็นส่วนหนึ</w:t>
      </w:r>
      <w:r w:rsidR="00A924CB" w:rsidRPr="009E7C65">
        <w:rPr>
          <w:rFonts w:ascii="TH SarabunPSK" w:hAnsi="TH SarabunPSK" w:cs="TH SarabunPSK" w:hint="cs"/>
          <w:sz w:val="36"/>
          <w:szCs w:val="36"/>
          <w:cs/>
        </w:rPr>
        <w:t>่</w:t>
      </w:r>
      <w:r w:rsidR="00C30CEA" w:rsidRPr="009E7C65">
        <w:rPr>
          <w:rFonts w:ascii="TH SarabunPSK" w:hAnsi="TH SarabunPSK" w:cs="TH SarabunPSK" w:hint="cs"/>
          <w:sz w:val="36"/>
          <w:szCs w:val="36"/>
          <w:cs/>
        </w:rPr>
        <w:t>งของการศึกษา</w:t>
      </w:r>
    </w:p>
    <w:p w:rsidR="00C30CEA" w:rsidRPr="009E7C65" w:rsidRDefault="00C30CEA" w:rsidP="00C01324">
      <w:pPr>
        <w:spacing w:line="276" w:lineRule="auto"/>
        <w:jc w:val="center"/>
        <w:rPr>
          <w:rFonts w:ascii="TH SarabunPSK" w:hAnsi="TH SarabunPSK" w:cs="TH SarabunPSK"/>
          <w:sz w:val="36"/>
          <w:szCs w:val="36"/>
        </w:rPr>
      </w:pPr>
      <w:r w:rsidRPr="009E7C65">
        <w:rPr>
          <w:rFonts w:ascii="TH SarabunPSK" w:hAnsi="TH SarabunPSK" w:cs="TH SarabunPSK"/>
          <w:sz w:val="36"/>
          <w:szCs w:val="36"/>
          <w:cs/>
        </w:rPr>
        <w:t>ตามหลักสูตรปริญญาพุทธ</w:t>
      </w:r>
      <w:proofErr w:type="spellStart"/>
      <w:r w:rsidRPr="009E7C65">
        <w:rPr>
          <w:rFonts w:ascii="TH SarabunPSK" w:hAnsi="TH SarabunPSK" w:cs="TH SarabunPSK"/>
          <w:sz w:val="36"/>
          <w:szCs w:val="36"/>
          <w:cs/>
        </w:rPr>
        <w:t>ศาสตร</w:t>
      </w:r>
      <w:proofErr w:type="spellEnd"/>
      <w:r w:rsidRPr="009E7C65">
        <w:rPr>
          <w:rFonts w:ascii="TH SarabunPSK" w:hAnsi="TH SarabunPSK" w:cs="TH SarabunPSK"/>
          <w:sz w:val="36"/>
          <w:szCs w:val="36"/>
          <w:cs/>
        </w:rPr>
        <w:t>ดุษฎีบัณฑิต</w:t>
      </w:r>
    </w:p>
    <w:p w:rsidR="00C30CEA" w:rsidRPr="009E7C65" w:rsidRDefault="00C30CEA" w:rsidP="00C01324">
      <w:pPr>
        <w:spacing w:line="276" w:lineRule="auto"/>
        <w:jc w:val="center"/>
        <w:rPr>
          <w:rFonts w:ascii="TH SarabunPSK" w:hAnsi="TH SarabunPSK" w:cs="TH SarabunPSK"/>
          <w:sz w:val="36"/>
          <w:szCs w:val="36"/>
        </w:rPr>
      </w:pPr>
      <w:r w:rsidRPr="009E7C65">
        <w:rPr>
          <w:rFonts w:ascii="TH SarabunPSK" w:hAnsi="TH SarabunPSK" w:cs="TH SarabunPSK"/>
          <w:sz w:val="36"/>
          <w:szCs w:val="36"/>
          <w:cs/>
        </w:rPr>
        <w:t>สาขาวิชารัฐ</w:t>
      </w:r>
      <w:proofErr w:type="spellStart"/>
      <w:r w:rsidRPr="009E7C65">
        <w:rPr>
          <w:rFonts w:ascii="TH SarabunPSK" w:hAnsi="TH SarabunPSK" w:cs="TH SarabunPSK"/>
          <w:sz w:val="36"/>
          <w:szCs w:val="36"/>
          <w:cs/>
        </w:rPr>
        <w:t>ประศาสน</w:t>
      </w:r>
      <w:proofErr w:type="spellEnd"/>
      <w:r w:rsidRPr="009E7C65">
        <w:rPr>
          <w:rFonts w:ascii="TH SarabunPSK" w:hAnsi="TH SarabunPSK" w:cs="TH SarabunPSK"/>
          <w:sz w:val="36"/>
          <w:szCs w:val="36"/>
          <w:cs/>
        </w:rPr>
        <w:t>ศาสตร์</w:t>
      </w:r>
    </w:p>
    <w:p w:rsidR="00C01324" w:rsidRPr="009E7C65" w:rsidRDefault="00C01324" w:rsidP="00C01324">
      <w:pPr>
        <w:spacing w:line="276" w:lineRule="auto"/>
        <w:jc w:val="center"/>
        <w:rPr>
          <w:rFonts w:ascii="TH SarabunPSK" w:hAnsi="TH SarabunPSK" w:cs="TH SarabunPSK"/>
          <w:sz w:val="36"/>
          <w:szCs w:val="36"/>
        </w:rPr>
      </w:pPr>
    </w:p>
    <w:p w:rsidR="00C30CEA" w:rsidRPr="009E7C65" w:rsidRDefault="00C30CEA" w:rsidP="00C01324">
      <w:pPr>
        <w:spacing w:line="276" w:lineRule="auto"/>
        <w:jc w:val="center"/>
        <w:rPr>
          <w:rFonts w:ascii="TH SarabunPSK" w:hAnsi="TH SarabunPSK" w:cs="TH SarabunPSK"/>
          <w:sz w:val="36"/>
          <w:szCs w:val="36"/>
        </w:rPr>
      </w:pPr>
      <w:r w:rsidRPr="009E7C65">
        <w:rPr>
          <w:rFonts w:ascii="TH SarabunPSK" w:hAnsi="TH SarabunPSK" w:cs="TH SarabunPSK" w:hint="cs"/>
          <w:sz w:val="36"/>
          <w:szCs w:val="36"/>
          <w:cs/>
        </w:rPr>
        <w:t>บัณฑิตวิทยาลัย</w:t>
      </w:r>
    </w:p>
    <w:p w:rsidR="00C30CEA" w:rsidRPr="009E7C65" w:rsidRDefault="00C30CEA" w:rsidP="00C01324">
      <w:pPr>
        <w:spacing w:line="276" w:lineRule="auto"/>
        <w:jc w:val="center"/>
        <w:rPr>
          <w:rFonts w:ascii="TH SarabunPSK" w:hAnsi="TH SarabunPSK" w:cs="TH SarabunPSK"/>
          <w:sz w:val="36"/>
          <w:szCs w:val="36"/>
        </w:rPr>
      </w:pPr>
      <w:r w:rsidRPr="009E7C65">
        <w:rPr>
          <w:rFonts w:ascii="TH SarabunPSK" w:hAnsi="TH SarabunPSK" w:cs="TH SarabunPSK"/>
          <w:sz w:val="36"/>
          <w:szCs w:val="36"/>
          <w:cs/>
        </w:rPr>
        <w:t>มหาวิทยาลัยมหาจุฬาลง</w:t>
      </w:r>
      <w:proofErr w:type="spellStart"/>
      <w:r w:rsidRPr="009E7C65">
        <w:rPr>
          <w:rFonts w:ascii="TH SarabunPSK" w:hAnsi="TH SarabunPSK" w:cs="TH SarabunPSK"/>
          <w:sz w:val="36"/>
          <w:szCs w:val="36"/>
          <w:cs/>
        </w:rPr>
        <w:t>กรณ</w:t>
      </w:r>
      <w:proofErr w:type="spellEnd"/>
      <w:r w:rsidRPr="009E7C65">
        <w:rPr>
          <w:rFonts w:ascii="TH SarabunPSK" w:hAnsi="TH SarabunPSK" w:cs="TH SarabunPSK"/>
          <w:sz w:val="36"/>
          <w:szCs w:val="36"/>
          <w:cs/>
        </w:rPr>
        <w:t>ราชวิทยาลัย</w:t>
      </w:r>
    </w:p>
    <w:p w:rsidR="00600BF6" w:rsidRPr="009E7C65" w:rsidRDefault="00C30CEA" w:rsidP="00C01324">
      <w:pPr>
        <w:spacing w:line="276" w:lineRule="auto"/>
        <w:jc w:val="center"/>
        <w:rPr>
          <w:rFonts w:ascii="TH SarabunPSK" w:hAnsi="TH SarabunPSK" w:cs="TH SarabunPSK"/>
          <w:sz w:val="36"/>
          <w:szCs w:val="36"/>
        </w:rPr>
      </w:pPr>
      <w:r w:rsidRPr="009E7C65">
        <w:rPr>
          <w:rFonts w:ascii="TH SarabunPSK" w:hAnsi="TH SarabunPSK" w:cs="TH SarabunPSK"/>
          <w:sz w:val="36"/>
          <w:szCs w:val="36"/>
          <w:cs/>
        </w:rPr>
        <w:t>พุทธศักราช  ๒๕</w:t>
      </w:r>
      <w:r w:rsidR="00A02C15" w:rsidRPr="009E7C65">
        <w:rPr>
          <w:rFonts w:ascii="TH SarabunPSK" w:hAnsi="TH SarabunPSK" w:cs="TH SarabunPSK" w:hint="cs"/>
          <w:sz w:val="36"/>
          <w:szCs w:val="36"/>
          <w:cs/>
        </w:rPr>
        <w:t>๖๐</w:t>
      </w:r>
    </w:p>
    <w:p w:rsidR="00895EFE" w:rsidRDefault="00895EFE" w:rsidP="00C30CEA">
      <w:pPr>
        <w:jc w:val="center"/>
        <w:rPr>
          <w:rFonts w:ascii="TH SarabunPSK" w:hAnsi="TH SarabunPSK" w:cs="TH SarabunPSK"/>
          <w:b/>
          <w:bCs/>
          <w:sz w:val="36"/>
          <w:szCs w:val="36"/>
        </w:rPr>
      </w:pPr>
      <w:r w:rsidRPr="00895EFE">
        <w:rPr>
          <w:rFonts w:ascii="TH SarabunPSK" w:hAnsi="TH SarabunPSK" w:cs="TH SarabunPSK"/>
          <w:b/>
          <w:bCs/>
          <w:noProof/>
          <w:sz w:val="36"/>
          <w:szCs w:val="36"/>
          <w:cs/>
        </w:rPr>
        <w:lastRenderedPageBreak/>
        <w:drawing>
          <wp:inline distT="0" distB="0" distL="0" distR="0">
            <wp:extent cx="1080000" cy="1103599"/>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080000" cy="1103599"/>
                    </a:xfrm>
                    <a:prstGeom prst="rect">
                      <a:avLst/>
                    </a:prstGeom>
                    <a:noFill/>
                    <a:ln w="9525">
                      <a:noFill/>
                      <a:miter lim="800000"/>
                      <a:headEnd/>
                      <a:tailEnd/>
                    </a:ln>
                  </pic:spPr>
                </pic:pic>
              </a:graphicData>
            </a:graphic>
          </wp:inline>
        </w:drawing>
      </w:r>
    </w:p>
    <w:p w:rsidR="00252D72" w:rsidRDefault="00252D72" w:rsidP="00015214">
      <w:pPr>
        <w:rPr>
          <w:rFonts w:ascii="TH SarabunPSK" w:hAnsi="TH SarabunPSK" w:cs="TH SarabunPSK"/>
          <w:b/>
          <w:bCs/>
          <w:sz w:val="36"/>
          <w:szCs w:val="36"/>
        </w:rPr>
      </w:pPr>
    </w:p>
    <w:p w:rsidR="00D064CB" w:rsidRPr="00EA5DDC" w:rsidRDefault="00D064CB" w:rsidP="00D064CB">
      <w:pPr>
        <w:autoSpaceDE w:val="0"/>
        <w:autoSpaceDN w:val="0"/>
        <w:adjustRightInd w:val="0"/>
        <w:spacing w:line="276" w:lineRule="auto"/>
        <w:jc w:val="center"/>
        <w:rPr>
          <w:rFonts w:ascii="TH SarabunPSK" w:eastAsia="AngsanaNew" w:hAnsi="TH SarabunPSK" w:cs="TH SarabunPSK"/>
          <w:b/>
          <w:bCs/>
          <w:sz w:val="40"/>
          <w:szCs w:val="40"/>
          <w:cs/>
        </w:rPr>
      </w:pPr>
      <w:r w:rsidRPr="00EA5DDC">
        <w:rPr>
          <w:rFonts w:ascii="TH SarabunPSK" w:eastAsia="AngsanaNew" w:hAnsi="TH SarabunPSK" w:cs="TH SarabunPSK"/>
          <w:b/>
          <w:bCs/>
          <w:sz w:val="40"/>
          <w:szCs w:val="40"/>
          <w:cs/>
        </w:rPr>
        <w:t>รูปแบบการ</w:t>
      </w:r>
      <w:r w:rsidRPr="00EA5DDC">
        <w:rPr>
          <w:rFonts w:ascii="TH SarabunPSK" w:eastAsia="AngsanaNew" w:hAnsi="TH SarabunPSK" w:cs="TH SarabunPSK" w:hint="cs"/>
          <w:b/>
          <w:bCs/>
          <w:sz w:val="40"/>
          <w:szCs w:val="40"/>
          <w:cs/>
        </w:rPr>
        <w:t>บริหารงานแบบ</w:t>
      </w:r>
      <w:r w:rsidRPr="00EA5DDC">
        <w:rPr>
          <w:rFonts w:ascii="TH SarabunPSK" w:eastAsia="AngsanaNew" w:hAnsi="TH SarabunPSK" w:cs="TH SarabunPSK"/>
          <w:b/>
          <w:bCs/>
          <w:sz w:val="40"/>
          <w:szCs w:val="40"/>
          <w:cs/>
        </w:rPr>
        <w:t>มีส่วนร่วมตามหลักพุทธธรรม</w:t>
      </w:r>
    </w:p>
    <w:p w:rsidR="008F22B0" w:rsidRDefault="00D064CB" w:rsidP="00D064CB">
      <w:pPr>
        <w:spacing w:line="276" w:lineRule="auto"/>
        <w:jc w:val="center"/>
        <w:rPr>
          <w:rFonts w:ascii="TH SarabunPSK" w:eastAsia="AngsanaNew" w:hAnsi="TH SarabunPSK" w:cs="TH SarabunPSK"/>
          <w:b/>
          <w:bCs/>
          <w:sz w:val="40"/>
          <w:szCs w:val="40"/>
        </w:rPr>
      </w:pPr>
      <w:r w:rsidRPr="00EA5DDC">
        <w:rPr>
          <w:rFonts w:ascii="TH SarabunPSK" w:eastAsia="AngsanaNew" w:hAnsi="TH SarabunPSK" w:cs="TH SarabunPSK"/>
          <w:b/>
          <w:bCs/>
          <w:sz w:val="40"/>
          <w:szCs w:val="40"/>
          <w:cs/>
        </w:rPr>
        <w:t>ขององค์การบริหารส่วนจังหวัด</w:t>
      </w:r>
    </w:p>
    <w:p w:rsidR="00D064CB" w:rsidRPr="00EA5DDC" w:rsidRDefault="00D064CB" w:rsidP="00D064CB">
      <w:pPr>
        <w:spacing w:line="276" w:lineRule="auto"/>
        <w:jc w:val="center"/>
        <w:rPr>
          <w:rFonts w:ascii="TH SarabunPSK" w:hAnsi="TH SarabunPSK" w:cs="TH SarabunPSK"/>
          <w:b/>
          <w:bCs/>
          <w:sz w:val="40"/>
          <w:szCs w:val="40"/>
        </w:rPr>
      </w:pPr>
      <w:r w:rsidRPr="00EA5DDC">
        <w:rPr>
          <w:rFonts w:ascii="TH SarabunPSK" w:eastAsia="AngsanaNew" w:hAnsi="TH SarabunPSK" w:cs="TH SarabunPSK"/>
          <w:b/>
          <w:bCs/>
          <w:sz w:val="40"/>
          <w:szCs w:val="40"/>
          <w:cs/>
        </w:rPr>
        <w:t>ในกลุ่มจังหวัดภาคตะวันออกเฉียงเหนือตอนบน</w:t>
      </w:r>
    </w:p>
    <w:p w:rsidR="00895EFE" w:rsidRDefault="00895EFE" w:rsidP="00C30CEA">
      <w:pPr>
        <w:jc w:val="center"/>
        <w:rPr>
          <w:rFonts w:ascii="TH SarabunPSK" w:hAnsi="TH SarabunPSK" w:cs="TH SarabunPSK"/>
          <w:b/>
          <w:bCs/>
          <w:sz w:val="36"/>
          <w:szCs w:val="36"/>
        </w:rPr>
      </w:pPr>
    </w:p>
    <w:p w:rsidR="00895EFE" w:rsidRDefault="00895EFE" w:rsidP="00322627">
      <w:pPr>
        <w:rPr>
          <w:rFonts w:ascii="TH SarabunPSK" w:hAnsi="TH SarabunPSK" w:cs="TH SarabunPSK"/>
          <w:b/>
          <w:bCs/>
          <w:sz w:val="36"/>
          <w:szCs w:val="36"/>
        </w:rPr>
      </w:pPr>
    </w:p>
    <w:p w:rsidR="00895EFE" w:rsidRDefault="00895EFE" w:rsidP="00322627">
      <w:pPr>
        <w:rPr>
          <w:rFonts w:ascii="TH SarabunPSK" w:hAnsi="TH SarabunPSK" w:cs="TH SarabunPSK"/>
          <w:b/>
          <w:bCs/>
          <w:sz w:val="36"/>
          <w:szCs w:val="36"/>
        </w:rPr>
      </w:pPr>
    </w:p>
    <w:p w:rsidR="000879FD" w:rsidRDefault="000879FD" w:rsidP="00322627">
      <w:pPr>
        <w:rPr>
          <w:rFonts w:ascii="TH SarabunPSK" w:hAnsi="TH SarabunPSK" w:cs="TH SarabunPSK"/>
          <w:b/>
          <w:bCs/>
          <w:sz w:val="36"/>
          <w:szCs w:val="36"/>
        </w:rPr>
      </w:pPr>
    </w:p>
    <w:p w:rsidR="00D064CB" w:rsidRPr="002C110D" w:rsidRDefault="00D064CB" w:rsidP="00D064CB">
      <w:pPr>
        <w:jc w:val="center"/>
        <w:rPr>
          <w:rFonts w:ascii="TH SarabunPSK" w:hAnsi="TH SarabunPSK" w:cs="TH SarabunPSK"/>
          <w:sz w:val="36"/>
          <w:szCs w:val="36"/>
        </w:rPr>
      </w:pPr>
      <w:r w:rsidRPr="00C01324">
        <w:rPr>
          <w:rFonts w:ascii="TH SarabunPSK" w:hAnsi="TH SarabunPSK" w:cs="TH SarabunPSK"/>
          <w:b/>
          <w:bCs/>
          <w:sz w:val="36"/>
          <w:szCs w:val="36"/>
          <w:cs/>
        </w:rPr>
        <w:t>นายทักษิณ  ประชามอญ</w:t>
      </w:r>
    </w:p>
    <w:p w:rsidR="00895EFE" w:rsidRDefault="00895EFE" w:rsidP="00C30CEA">
      <w:pPr>
        <w:jc w:val="center"/>
        <w:rPr>
          <w:rFonts w:ascii="TH SarabunPSK" w:hAnsi="TH SarabunPSK" w:cs="TH SarabunPSK"/>
          <w:b/>
          <w:bCs/>
          <w:sz w:val="36"/>
          <w:szCs w:val="36"/>
        </w:rPr>
      </w:pPr>
    </w:p>
    <w:p w:rsidR="00895EFE" w:rsidRDefault="00895EFE" w:rsidP="00C30CEA">
      <w:pPr>
        <w:jc w:val="center"/>
        <w:rPr>
          <w:rFonts w:ascii="TH SarabunPSK" w:hAnsi="TH SarabunPSK" w:cs="TH SarabunPSK"/>
          <w:b/>
          <w:bCs/>
          <w:sz w:val="36"/>
          <w:szCs w:val="36"/>
        </w:rPr>
      </w:pPr>
    </w:p>
    <w:p w:rsidR="00895EFE" w:rsidRDefault="00895EFE" w:rsidP="00C30CEA">
      <w:pPr>
        <w:jc w:val="center"/>
        <w:rPr>
          <w:rFonts w:ascii="TH SarabunPSK" w:hAnsi="TH SarabunPSK" w:cs="TH SarabunPSK"/>
          <w:b/>
          <w:bCs/>
          <w:sz w:val="36"/>
          <w:szCs w:val="36"/>
        </w:rPr>
      </w:pPr>
    </w:p>
    <w:p w:rsidR="00895EFE" w:rsidRDefault="00895EFE" w:rsidP="00895EFE">
      <w:pPr>
        <w:rPr>
          <w:rFonts w:ascii="TH SarabunPSK" w:hAnsi="TH SarabunPSK" w:cs="TH SarabunPSK"/>
          <w:b/>
          <w:bCs/>
          <w:sz w:val="36"/>
          <w:szCs w:val="36"/>
        </w:rPr>
      </w:pPr>
    </w:p>
    <w:p w:rsidR="00895EFE" w:rsidRPr="000879FD" w:rsidRDefault="00A02C15" w:rsidP="00895EFE">
      <w:pPr>
        <w:jc w:val="center"/>
        <w:rPr>
          <w:rFonts w:ascii="TH SarabunPSK" w:hAnsi="TH SarabunPSK" w:cs="TH SarabunPSK"/>
          <w:sz w:val="36"/>
          <w:szCs w:val="36"/>
          <w:cs/>
        </w:rPr>
      </w:pPr>
      <w:r w:rsidRPr="000879FD">
        <w:rPr>
          <w:rFonts w:ascii="TH SarabunPSK" w:hAnsi="TH SarabunPSK" w:cs="TH SarabunPSK" w:hint="cs"/>
          <w:sz w:val="36"/>
          <w:szCs w:val="36"/>
          <w:cs/>
        </w:rPr>
        <w:t>ดุษฎี</w:t>
      </w:r>
      <w:r w:rsidR="00895EFE" w:rsidRPr="000879FD">
        <w:rPr>
          <w:rFonts w:ascii="TH SarabunPSK" w:hAnsi="TH SarabunPSK" w:cs="TH SarabunPSK" w:hint="cs"/>
          <w:sz w:val="36"/>
          <w:szCs w:val="36"/>
          <w:cs/>
        </w:rPr>
        <w:t>นิพนธ์นี้เป็นส่วนหนึ่งของการศึกษา</w:t>
      </w:r>
    </w:p>
    <w:p w:rsidR="00895EFE" w:rsidRPr="000879FD" w:rsidRDefault="00895EFE" w:rsidP="00895EFE">
      <w:pPr>
        <w:jc w:val="center"/>
        <w:rPr>
          <w:rFonts w:ascii="TH SarabunPSK" w:hAnsi="TH SarabunPSK" w:cs="TH SarabunPSK"/>
          <w:sz w:val="36"/>
          <w:szCs w:val="36"/>
        </w:rPr>
      </w:pPr>
      <w:r w:rsidRPr="000879FD">
        <w:rPr>
          <w:rFonts w:ascii="TH SarabunPSK" w:hAnsi="TH SarabunPSK" w:cs="TH SarabunPSK"/>
          <w:sz w:val="36"/>
          <w:szCs w:val="36"/>
          <w:cs/>
        </w:rPr>
        <w:t>ตามหลักสูตรปริญญาพุทธ</w:t>
      </w:r>
      <w:proofErr w:type="spellStart"/>
      <w:r w:rsidRPr="000879FD">
        <w:rPr>
          <w:rFonts w:ascii="TH SarabunPSK" w:hAnsi="TH SarabunPSK" w:cs="TH SarabunPSK"/>
          <w:sz w:val="36"/>
          <w:szCs w:val="36"/>
          <w:cs/>
        </w:rPr>
        <w:t>ศาสตร</w:t>
      </w:r>
      <w:proofErr w:type="spellEnd"/>
      <w:r w:rsidRPr="000879FD">
        <w:rPr>
          <w:rFonts w:ascii="TH SarabunPSK" w:hAnsi="TH SarabunPSK" w:cs="TH SarabunPSK"/>
          <w:sz w:val="36"/>
          <w:szCs w:val="36"/>
          <w:cs/>
        </w:rPr>
        <w:t>ดุษฎีบัณฑิต</w:t>
      </w:r>
    </w:p>
    <w:p w:rsidR="00895EFE" w:rsidRPr="000879FD" w:rsidRDefault="00895EFE" w:rsidP="00895EFE">
      <w:pPr>
        <w:jc w:val="center"/>
        <w:rPr>
          <w:rFonts w:ascii="TH SarabunPSK" w:hAnsi="TH SarabunPSK" w:cs="TH SarabunPSK"/>
          <w:sz w:val="36"/>
          <w:szCs w:val="36"/>
        </w:rPr>
      </w:pPr>
      <w:r w:rsidRPr="000879FD">
        <w:rPr>
          <w:rFonts w:ascii="TH SarabunPSK" w:hAnsi="TH SarabunPSK" w:cs="TH SarabunPSK"/>
          <w:sz w:val="36"/>
          <w:szCs w:val="36"/>
          <w:cs/>
        </w:rPr>
        <w:t>สาขาวิชารัฐ</w:t>
      </w:r>
      <w:proofErr w:type="spellStart"/>
      <w:r w:rsidRPr="000879FD">
        <w:rPr>
          <w:rFonts w:ascii="TH SarabunPSK" w:hAnsi="TH SarabunPSK" w:cs="TH SarabunPSK"/>
          <w:sz w:val="36"/>
          <w:szCs w:val="36"/>
          <w:cs/>
        </w:rPr>
        <w:t>ประศาสน</w:t>
      </w:r>
      <w:proofErr w:type="spellEnd"/>
      <w:r w:rsidRPr="000879FD">
        <w:rPr>
          <w:rFonts w:ascii="TH SarabunPSK" w:hAnsi="TH SarabunPSK" w:cs="TH SarabunPSK"/>
          <w:sz w:val="36"/>
          <w:szCs w:val="36"/>
          <w:cs/>
        </w:rPr>
        <w:t>ศาสตร์</w:t>
      </w:r>
    </w:p>
    <w:p w:rsidR="00A02C15" w:rsidRPr="000879FD" w:rsidRDefault="00A02C15" w:rsidP="00895EFE">
      <w:pPr>
        <w:jc w:val="center"/>
        <w:rPr>
          <w:rFonts w:ascii="TH SarabunPSK" w:hAnsi="TH SarabunPSK" w:cs="TH SarabunPSK"/>
          <w:sz w:val="36"/>
          <w:szCs w:val="36"/>
        </w:rPr>
      </w:pPr>
    </w:p>
    <w:p w:rsidR="00895EFE" w:rsidRPr="000879FD" w:rsidRDefault="00895EFE" w:rsidP="00895EFE">
      <w:pPr>
        <w:jc w:val="center"/>
        <w:rPr>
          <w:rFonts w:ascii="TH SarabunPSK" w:hAnsi="TH SarabunPSK" w:cs="TH SarabunPSK"/>
          <w:sz w:val="36"/>
          <w:szCs w:val="36"/>
        </w:rPr>
      </w:pPr>
      <w:r w:rsidRPr="000879FD">
        <w:rPr>
          <w:rFonts w:ascii="TH SarabunPSK" w:hAnsi="TH SarabunPSK" w:cs="TH SarabunPSK" w:hint="cs"/>
          <w:sz w:val="36"/>
          <w:szCs w:val="36"/>
          <w:cs/>
        </w:rPr>
        <w:t>บัณฑิตวิทยาลัย</w:t>
      </w:r>
    </w:p>
    <w:p w:rsidR="00895EFE" w:rsidRPr="000879FD" w:rsidRDefault="00895EFE" w:rsidP="00895EFE">
      <w:pPr>
        <w:jc w:val="center"/>
        <w:rPr>
          <w:rFonts w:ascii="TH SarabunPSK" w:hAnsi="TH SarabunPSK" w:cs="TH SarabunPSK"/>
          <w:sz w:val="36"/>
          <w:szCs w:val="36"/>
        </w:rPr>
      </w:pPr>
      <w:r w:rsidRPr="000879FD">
        <w:rPr>
          <w:rFonts w:ascii="TH SarabunPSK" w:hAnsi="TH SarabunPSK" w:cs="TH SarabunPSK"/>
          <w:sz w:val="36"/>
          <w:szCs w:val="36"/>
          <w:cs/>
        </w:rPr>
        <w:t>มหาวิทยาลัยมหาจุฬาลง</w:t>
      </w:r>
      <w:proofErr w:type="spellStart"/>
      <w:r w:rsidRPr="000879FD">
        <w:rPr>
          <w:rFonts w:ascii="TH SarabunPSK" w:hAnsi="TH SarabunPSK" w:cs="TH SarabunPSK"/>
          <w:sz w:val="36"/>
          <w:szCs w:val="36"/>
          <w:cs/>
        </w:rPr>
        <w:t>กรณ</w:t>
      </w:r>
      <w:proofErr w:type="spellEnd"/>
      <w:r w:rsidRPr="000879FD">
        <w:rPr>
          <w:rFonts w:ascii="TH SarabunPSK" w:hAnsi="TH SarabunPSK" w:cs="TH SarabunPSK"/>
          <w:sz w:val="36"/>
          <w:szCs w:val="36"/>
          <w:cs/>
        </w:rPr>
        <w:t>ราชวิทยาลัย</w:t>
      </w:r>
    </w:p>
    <w:p w:rsidR="00895EFE" w:rsidRPr="000879FD" w:rsidRDefault="00895EFE" w:rsidP="00895EFE">
      <w:pPr>
        <w:jc w:val="center"/>
        <w:rPr>
          <w:rFonts w:ascii="TH SarabunPSK" w:hAnsi="TH SarabunPSK" w:cs="TH SarabunPSK"/>
          <w:sz w:val="36"/>
          <w:szCs w:val="36"/>
        </w:rPr>
      </w:pPr>
      <w:r w:rsidRPr="000879FD">
        <w:rPr>
          <w:rFonts w:ascii="TH SarabunPSK" w:hAnsi="TH SarabunPSK" w:cs="TH SarabunPSK"/>
          <w:sz w:val="36"/>
          <w:szCs w:val="36"/>
          <w:cs/>
        </w:rPr>
        <w:t>พุทธศักราช  ๒๕</w:t>
      </w:r>
      <w:r w:rsidR="00A02C15" w:rsidRPr="000879FD">
        <w:rPr>
          <w:rFonts w:ascii="TH SarabunPSK" w:hAnsi="TH SarabunPSK" w:cs="TH SarabunPSK" w:hint="cs"/>
          <w:sz w:val="36"/>
          <w:szCs w:val="36"/>
          <w:cs/>
        </w:rPr>
        <w:t>๖๐</w:t>
      </w:r>
    </w:p>
    <w:p w:rsidR="00895EFE" w:rsidRPr="000879FD" w:rsidRDefault="00895EFE" w:rsidP="00C30CEA">
      <w:pPr>
        <w:jc w:val="center"/>
        <w:rPr>
          <w:rFonts w:ascii="TH SarabunPSK" w:hAnsi="TH SarabunPSK" w:cs="TH SarabunPSK"/>
          <w:sz w:val="36"/>
          <w:szCs w:val="36"/>
        </w:rPr>
      </w:pPr>
    </w:p>
    <w:p w:rsidR="000879FD" w:rsidRPr="000879FD" w:rsidRDefault="000879FD" w:rsidP="00C30CEA">
      <w:pPr>
        <w:jc w:val="center"/>
        <w:rPr>
          <w:rFonts w:ascii="TH SarabunPSK" w:hAnsi="TH SarabunPSK" w:cs="TH SarabunPSK"/>
          <w:sz w:val="36"/>
          <w:szCs w:val="36"/>
        </w:rPr>
      </w:pPr>
    </w:p>
    <w:p w:rsidR="00895EFE" w:rsidRPr="000879FD" w:rsidRDefault="00895EFE" w:rsidP="00895EFE">
      <w:pPr>
        <w:pStyle w:val="a6"/>
        <w:rPr>
          <w:rFonts w:ascii="TH SarabunPSK" w:hAnsi="TH SarabunPSK" w:cs="TH SarabunPSK"/>
          <w:b w:val="0"/>
          <w:bCs w:val="0"/>
          <w:color w:val="1D1B11"/>
        </w:rPr>
      </w:pPr>
      <w:r w:rsidRPr="000879FD">
        <w:rPr>
          <w:rFonts w:ascii="TH SarabunPSK" w:hAnsi="TH SarabunPSK" w:cs="TH SarabunPSK" w:hint="cs"/>
          <w:b w:val="0"/>
          <w:bCs w:val="0"/>
          <w:color w:val="1D1B11"/>
          <w:cs/>
        </w:rPr>
        <w:t>(ลิขสิทธิ์เป็นของ</w:t>
      </w:r>
      <w:r w:rsidRPr="000879FD">
        <w:rPr>
          <w:rFonts w:ascii="TH SarabunPSK" w:hAnsi="TH SarabunPSK" w:cs="TH SarabunPSK"/>
          <w:b w:val="0"/>
          <w:bCs w:val="0"/>
          <w:color w:val="1D1B11"/>
          <w:cs/>
        </w:rPr>
        <w:t>มหาวิทยาลัยมหาจุฬาลง</w:t>
      </w:r>
      <w:proofErr w:type="spellStart"/>
      <w:r w:rsidRPr="000879FD">
        <w:rPr>
          <w:rFonts w:ascii="TH SarabunPSK" w:hAnsi="TH SarabunPSK" w:cs="TH SarabunPSK"/>
          <w:b w:val="0"/>
          <w:bCs w:val="0"/>
          <w:color w:val="1D1B11"/>
          <w:cs/>
        </w:rPr>
        <w:t>กรณ</w:t>
      </w:r>
      <w:proofErr w:type="spellEnd"/>
      <w:r w:rsidRPr="000879FD">
        <w:rPr>
          <w:rFonts w:ascii="TH SarabunPSK" w:hAnsi="TH SarabunPSK" w:cs="TH SarabunPSK"/>
          <w:b w:val="0"/>
          <w:bCs w:val="0"/>
          <w:color w:val="1D1B11"/>
          <w:cs/>
        </w:rPr>
        <w:t>ราชวิทยาลัย</w:t>
      </w:r>
      <w:r w:rsidRPr="000879FD">
        <w:rPr>
          <w:rFonts w:ascii="TH SarabunPSK" w:hAnsi="TH SarabunPSK" w:cs="TH SarabunPSK" w:hint="cs"/>
          <w:b w:val="0"/>
          <w:bCs w:val="0"/>
          <w:color w:val="1D1B11"/>
          <w:cs/>
        </w:rPr>
        <w:t>)</w:t>
      </w:r>
    </w:p>
    <w:p w:rsidR="00895EFE" w:rsidRDefault="00895EFE" w:rsidP="00322627">
      <w:pPr>
        <w:jc w:val="center"/>
        <w:rPr>
          <w:rFonts w:ascii="TH SarabunPSK" w:hAnsi="TH SarabunPSK" w:cs="TH SarabunPSK"/>
          <w:b/>
          <w:bCs/>
          <w:sz w:val="36"/>
          <w:szCs w:val="36"/>
        </w:rPr>
      </w:pPr>
      <w:r w:rsidRPr="00895EFE">
        <w:rPr>
          <w:rFonts w:ascii="TH SarabunPSK" w:hAnsi="TH SarabunPSK" w:cs="TH SarabunPSK"/>
          <w:b/>
          <w:bCs/>
          <w:noProof/>
          <w:sz w:val="36"/>
          <w:szCs w:val="36"/>
        </w:rPr>
        <w:lastRenderedPageBreak/>
        <w:drawing>
          <wp:inline distT="0" distB="0" distL="0" distR="0">
            <wp:extent cx="1080000" cy="1103599"/>
            <wp:effectExtent l="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080000" cy="1103599"/>
                    </a:xfrm>
                    <a:prstGeom prst="rect">
                      <a:avLst/>
                    </a:prstGeom>
                    <a:noFill/>
                    <a:ln w="9525">
                      <a:noFill/>
                      <a:miter lim="800000"/>
                      <a:headEnd/>
                      <a:tailEnd/>
                    </a:ln>
                  </pic:spPr>
                </pic:pic>
              </a:graphicData>
            </a:graphic>
          </wp:inline>
        </w:drawing>
      </w:r>
    </w:p>
    <w:p w:rsidR="00252D72" w:rsidRDefault="00252D72" w:rsidP="00C30CEA">
      <w:pPr>
        <w:jc w:val="center"/>
        <w:rPr>
          <w:rFonts w:ascii="TH SarabunPSK" w:hAnsi="TH SarabunPSK" w:cs="TH SarabunPSK"/>
          <w:b/>
          <w:bCs/>
          <w:sz w:val="36"/>
          <w:szCs w:val="36"/>
        </w:rPr>
      </w:pPr>
    </w:p>
    <w:p w:rsidR="008F22B0" w:rsidRDefault="001C0E90" w:rsidP="00D064CB">
      <w:pPr>
        <w:autoSpaceDE w:val="0"/>
        <w:autoSpaceDN w:val="0"/>
        <w:adjustRightInd w:val="0"/>
        <w:spacing w:line="276" w:lineRule="auto"/>
        <w:jc w:val="center"/>
        <w:rPr>
          <w:rFonts w:ascii="TH SarabunPSK" w:eastAsia="AngsanaNew" w:hAnsi="TH SarabunPSK" w:cs="TH SarabunPSK"/>
          <w:b/>
          <w:bCs/>
          <w:sz w:val="36"/>
          <w:szCs w:val="36"/>
        </w:rPr>
      </w:pPr>
      <w:r>
        <w:rPr>
          <w:rFonts w:ascii="TH SarabunPSK" w:eastAsia="AngsanaNew" w:hAnsi="TH SarabunPSK" w:cs="TH SarabunPSK"/>
          <w:b/>
          <w:bCs/>
          <w:sz w:val="36"/>
          <w:szCs w:val="36"/>
        </w:rPr>
        <w:t>A</w:t>
      </w:r>
      <w:r w:rsidR="00D064CB" w:rsidRPr="00B93439">
        <w:rPr>
          <w:rFonts w:ascii="TH SarabunPSK" w:eastAsia="AngsanaNew" w:hAnsi="TH SarabunPSK" w:cs="TH SarabunPSK"/>
          <w:b/>
          <w:bCs/>
          <w:sz w:val="36"/>
          <w:szCs w:val="36"/>
        </w:rPr>
        <w:t xml:space="preserve"> </w:t>
      </w:r>
      <w:r w:rsidR="000879FD">
        <w:rPr>
          <w:rFonts w:ascii="TH SarabunPSK" w:eastAsia="AngsanaNew" w:hAnsi="TH SarabunPSK" w:cs="TH SarabunPSK"/>
          <w:b/>
          <w:bCs/>
          <w:sz w:val="36"/>
          <w:szCs w:val="36"/>
        </w:rPr>
        <w:t>Model</w:t>
      </w:r>
      <w:r w:rsidR="00D064CB" w:rsidRPr="00B93439">
        <w:rPr>
          <w:rFonts w:ascii="TH SarabunPSK" w:eastAsia="AngsanaNew" w:hAnsi="TH SarabunPSK" w:cs="TH SarabunPSK"/>
          <w:b/>
          <w:bCs/>
          <w:sz w:val="36"/>
          <w:szCs w:val="36"/>
        </w:rPr>
        <w:t xml:space="preserve"> </w:t>
      </w:r>
      <w:r w:rsidR="00A02C15">
        <w:rPr>
          <w:rFonts w:ascii="TH SarabunPSK" w:eastAsia="AngsanaNew" w:hAnsi="TH SarabunPSK" w:cs="TH SarabunPSK"/>
          <w:b/>
          <w:bCs/>
          <w:sz w:val="36"/>
          <w:szCs w:val="36"/>
        </w:rPr>
        <w:t>of</w:t>
      </w:r>
      <w:r w:rsidR="00D064CB" w:rsidRPr="00B93439">
        <w:rPr>
          <w:rFonts w:ascii="TH SarabunPSK" w:eastAsia="AngsanaNew" w:hAnsi="TH SarabunPSK" w:cs="TH SarabunPSK"/>
          <w:b/>
          <w:bCs/>
          <w:sz w:val="36"/>
          <w:szCs w:val="36"/>
        </w:rPr>
        <w:t xml:space="preserve"> </w:t>
      </w:r>
      <w:r w:rsidR="00D064CB">
        <w:rPr>
          <w:rFonts w:ascii="TH SarabunPSK" w:eastAsia="AngsanaNew" w:hAnsi="TH SarabunPSK" w:cs="TH SarabunPSK"/>
          <w:b/>
          <w:bCs/>
          <w:sz w:val="36"/>
          <w:szCs w:val="36"/>
        </w:rPr>
        <w:t>P</w:t>
      </w:r>
      <w:r w:rsidR="00A02C15">
        <w:rPr>
          <w:rFonts w:ascii="TH SarabunPSK" w:eastAsia="AngsanaNew" w:hAnsi="TH SarabunPSK" w:cs="TH SarabunPSK"/>
          <w:b/>
          <w:bCs/>
          <w:sz w:val="36"/>
          <w:szCs w:val="36"/>
        </w:rPr>
        <w:t>articipat</w:t>
      </w:r>
      <w:r>
        <w:rPr>
          <w:rFonts w:ascii="TH SarabunPSK" w:eastAsia="AngsanaNew" w:hAnsi="TH SarabunPSK" w:cs="TH SarabunPSK"/>
          <w:b/>
          <w:bCs/>
          <w:sz w:val="36"/>
          <w:szCs w:val="36"/>
        </w:rPr>
        <w:t>ory</w:t>
      </w:r>
      <w:r w:rsidR="00D064CB">
        <w:rPr>
          <w:rFonts w:ascii="TH SarabunPSK" w:eastAsia="AngsanaNew" w:hAnsi="TH SarabunPSK" w:cs="TH SarabunPSK"/>
          <w:b/>
          <w:bCs/>
          <w:sz w:val="36"/>
          <w:szCs w:val="36"/>
        </w:rPr>
        <w:t xml:space="preserve"> A</w:t>
      </w:r>
      <w:r w:rsidR="00A02C15">
        <w:rPr>
          <w:rFonts w:ascii="TH SarabunPSK" w:eastAsia="AngsanaNew" w:hAnsi="TH SarabunPSK" w:cs="TH SarabunPSK"/>
          <w:b/>
          <w:bCs/>
          <w:sz w:val="36"/>
          <w:szCs w:val="36"/>
        </w:rPr>
        <w:t>dministration</w:t>
      </w:r>
      <w:r w:rsidR="00D064CB" w:rsidRPr="00B93439">
        <w:rPr>
          <w:rFonts w:ascii="TH SarabunPSK" w:eastAsia="AngsanaNew" w:hAnsi="TH SarabunPSK" w:cs="TH SarabunPSK"/>
          <w:b/>
          <w:bCs/>
          <w:sz w:val="36"/>
          <w:szCs w:val="36"/>
        </w:rPr>
        <w:t xml:space="preserve"> </w:t>
      </w:r>
      <w:r w:rsidR="00C6436C">
        <w:rPr>
          <w:rFonts w:ascii="TH SarabunPSK" w:eastAsia="AngsanaNew" w:hAnsi="TH SarabunPSK" w:cs="TH SarabunPSK"/>
          <w:b/>
          <w:bCs/>
          <w:sz w:val="36"/>
          <w:szCs w:val="36"/>
        </w:rPr>
        <w:t>a</w:t>
      </w:r>
      <w:r w:rsidR="000879FD">
        <w:rPr>
          <w:rFonts w:ascii="TH SarabunPSK" w:eastAsia="AngsanaNew" w:hAnsi="TH SarabunPSK" w:cs="TH SarabunPSK"/>
          <w:b/>
          <w:bCs/>
          <w:sz w:val="36"/>
          <w:szCs w:val="36"/>
        </w:rPr>
        <w:t>ccording to</w:t>
      </w:r>
      <w:r w:rsidR="00D064CB" w:rsidRPr="00B93439">
        <w:rPr>
          <w:rFonts w:ascii="TH SarabunPSK" w:eastAsia="AngsanaNew" w:hAnsi="TH SarabunPSK" w:cs="TH SarabunPSK"/>
          <w:b/>
          <w:bCs/>
          <w:sz w:val="36"/>
          <w:szCs w:val="36"/>
        </w:rPr>
        <w:t xml:space="preserve"> </w:t>
      </w:r>
      <w:proofErr w:type="spellStart"/>
      <w:r w:rsidR="00D064CB" w:rsidRPr="001C0E90">
        <w:rPr>
          <w:rFonts w:ascii="TH SarabunPSK" w:eastAsia="AngsanaNew" w:hAnsi="TH SarabunPSK" w:cs="TH SarabunPSK"/>
          <w:b/>
          <w:bCs/>
          <w:i/>
          <w:iCs/>
          <w:sz w:val="36"/>
          <w:szCs w:val="36"/>
        </w:rPr>
        <w:t>B</w:t>
      </w:r>
      <w:r w:rsidR="00A02C15" w:rsidRPr="001C0E90">
        <w:rPr>
          <w:rFonts w:ascii="TH SarabunPSK" w:eastAsia="AngsanaNew" w:hAnsi="TH SarabunPSK" w:cs="TH SarabunPSK"/>
          <w:b/>
          <w:bCs/>
          <w:i/>
          <w:iCs/>
          <w:sz w:val="36"/>
          <w:szCs w:val="36"/>
        </w:rPr>
        <w:t>uddh</w:t>
      </w:r>
      <w:r w:rsidRPr="001C0E90">
        <w:rPr>
          <w:rFonts w:ascii="TH SarabunPSK" w:eastAsia="AngsanaNew" w:hAnsi="TH SarabunPSK" w:cs="TH SarabunPSK"/>
          <w:b/>
          <w:bCs/>
          <w:i/>
          <w:iCs/>
          <w:sz w:val="36"/>
          <w:szCs w:val="36"/>
        </w:rPr>
        <w:t>adhamma</w:t>
      </w:r>
      <w:proofErr w:type="spellEnd"/>
      <w:r w:rsidR="00D064CB">
        <w:rPr>
          <w:rFonts w:ascii="TH SarabunPSK" w:eastAsia="AngsanaNew" w:hAnsi="TH SarabunPSK" w:cs="TH SarabunPSK"/>
          <w:b/>
          <w:bCs/>
          <w:sz w:val="36"/>
          <w:szCs w:val="36"/>
        </w:rPr>
        <w:t xml:space="preserve"> </w:t>
      </w:r>
      <w:r w:rsidR="00A02C15">
        <w:rPr>
          <w:rFonts w:ascii="TH SarabunPSK" w:eastAsia="AngsanaNew" w:hAnsi="TH SarabunPSK" w:cs="TH SarabunPSK"/>
          <w:b/>
          <w:bCs/>
          <w:sz w:val="36"/>
          <w:szCs w:val="36"/>
        </w:rPr>
        <w:t>of</w:t>
      </w:r>
      <w:r w:rsidR="00D064CB" w:rsidRPr="00B93439">
        <w:rPr>
          <w:rFonts w:ascii="TH SarabunPSK" w:eastAsia="AngsanaNew" w:hAnsi="TH SarabunPSK" w:cs="TH SarabunPSK"/>
          <w:b/>
          <w:bCs/>
          <w:sz w:val="36"/>
          <w:szCs w:val="36"/>
        </w:rPr>
        <w:t xml:space="preserve"> </w:t>
      </w:r>
      <w:r>
        <w:rPr>
          <w:rFonts w:ascii="TH SarabunPSK" w:eastAsia="AngsanaNew" w:hAnsi="TH SarabunPSK" w:cs="TH SarabunPSK"/>
          <w:b/>
          <w:bCs/>
          <w:sz w:val="36"/>
          <w:szCs w:val="36"/>
        </w:rPr>
        <w:t>t</w:t>
      </w:r>
      <w:r w:rsidR="00A02C15">
        <w:rPr>
          <w:rFonts w:ascii="TH SarabunPSK" w:eastAsia="AngsanaNew" w:hAnsi="TH SarabunPSK" w:cs="TH SarabunPSK"/>
          <w:b/>
          <w:bCs/>
          <w:sz w:val="36"/>
          <w:szCs w:val="36"/>
        </w:rPr>
        <w:t>he</w:t>
      </w:r>
      <w:r w:rsidR="00D064CB" w:rsidRPr="00B93439">
        <w:rPr>
          <w:rFonts w:ascii="TH SarabunPSK" w:eastAsia="AngsanaNew" w:hAnsi="TH SarabunPSK" w:cs="TH SarabunPSK"/>
          <w:b/>
          <w:bCs/>
          <w:sz w:val="36"/>
          <w:szCs w:val="36"/>
        </w:rPr>
        <w:t xml:space="preserve"> P</w:t>
      </w:r>
      <w:r w:rsidR="00A02C15">
        <w:rPr>
          <w:rFonts w:ascii="TH SarabunPSK" w:eastAsia="AngsanaNew" w:hAnsi="TH SarabunPSK" w:cs="TH SarabunPSK"/>
          <w:b/>
          <w:bCs/>
          <w:sz w:val="36"/>
          <w:szCs w:val="36"/>
        </w:rPr>
        <w:t>rovincial</w:t>
      </w:r>
      <w:r w:rsidR="00D064CB" w:rsidRPr="00B93439">
        <w:rPr>
          <w:rFonts w:ascii="TH SarabunPSK" w:eastAsia="AngsanaNew" w:hAnsi="TH SarabunPSK" w:cs="TH SarabunPSK"/>
          <w:b/>
          <w:bCs/>
          <w:sz w:val="36"/>
          <w:szCs w:val="36"/>
        </w:rPr>
        <w:t xml:space="preserve"> A</w:t>
      </w:r>
      <w:r w:rsidR="00A02C15">
        <w:rPr>
          <w:rFonts w:ascii="TH SarabunPSK" w:eastAsia="AngsanaNew" w:hAnsi="TH SarabunPSK" w:cs="TH SarabunPSK"/>
          <w:b/>
          <w:bCs/>
          <w:sz w:val="36"/>
          <w:szCs w:val="36"/>
        </w:rPr>
        <w:t>dministrative</w:t>
      </w:r>
      <w:r w:rsidR="00D064CB" w:rsidRPr="00B93439">
        <w:rPr>
          <w:rFonts w:ascii="TH SarabunPSK" w:eastAsia="AngsanaNew" w:hAnsi="TH SarabunPSK" w:cs="TH SarabunPSK"/>
          <w:b/>
          <w:bCs/>
          <w:sz w:val="36"/>
          <w:szCs w:val="36"/>
        </w:rPr>
        <w:t xml:space="preserve"> O</w:t>
      </w:r>
      <w:r w:rsidR="00A02C15">
        <w:rPr>
          <w:rFonts w:ascii="TH SarabunPSK" w:eastAsia="AngsanaNew" w:hAnsi="TH SarabunPSK" w:cs="TH SarabunPSK"/>
          <w:b/>
          <w:bCs/>
          <w:sz w:val="36"/>
          <w:szCs w:val="36"/>
        </w:rPr>
        <w:t>rganizations</w:t>
      </w:r>
    </w:p>
    <w:p w:rsidR="00D064CB" w:rsidRPr="00B93439" w:rsidRDefault="00A02C15" w:rsidP="00D064CB">
      <w:pPr>
        <w:autoSpaceDE w:val="0"/>
        <w:autoSpaceDN w:val="0"/>
        <w:adjustRightInd w:val="0"/>
        <w:spacing w:line="276" w:lineRule="auto"/>
        <w:jc w:val="center"/>
        <w:rPr>
          <w:rFonts w:ascii="TH SarabunPSK" w:eastAsia="AngsanaNew" w:hAnsi="TH SarabunPSK" w:cs="TH SarabunPSK"/>
          <w:b/>
          <w:bCs/>
          <w:sz w:val="36"/>
          <w:szCs w:val="36"/>
        </w:rPr>
      </w:pPr>
      <w:proofErr w:type="gramStart"/>
      <w:r>
        <w:rPr>
          <w:rFonts w:ascii="TH SarabunPSK" w:eastAsia="AngsanaNew" w:hAnsi="TH SarabunPSK" w:cs="TH SarabunPSK"/>
          <w:b/>
          <w:bCs/>
          <w:sz w:val="36"/>
          <w:szCs w:val="36"/>
        </w:rPr>
        <w:t>in</w:t>
      </w:r>
      <w:proofErr w:type="gramEnd"/>
      <w:r w:rsidR="00D064CB" w:rsidRPr="00B93439">
        <w:rPr>
          <w:rFonts w:ascii="TH SarabunPSK" w:eastAsia="AngsanaNew" w:hAnsi="TH SarabunPSK" w:cs="TH SarabunPSK"/>
          <w:b/>
          <w:bCs/>
          <w:sz w:val="36"/>
          <w:szCs w:val="36"/>
        </w:rPr>
        <w:t xml:space="preserve"> </w:t>
      </w:r>
      <w:r w:rsidR="001C0E90">
        <w:rPr>
          <w:rFonts w:ascii="TH SarabunPSK" w:eastAsia="AngsanaNew" w:hAnsi="TH SarabunPSK" w:cs="TH SarabunPSK"/>
          <w:b/>
          <w:bCs/>
          <w:sz w:val="36"/>
          <w:szCs w:val="36"/>
        </w:rPr>
        <w:t>u</w:t>
      </w:r>
      <w:r>
        <w:rPr>
          <w:rFonts w:ascii="TH SarabunPSK" w:eastAsia="AngsanaNew" w:hAnsi="TH SarabunPSK" w:cs="TH SarabunPSK"/>
          <w:b/>
          <w:bCs/>
          <w:sz w:val="36"/>
          <w:szCs w:val="36"/>
        </w:rPr>
        <w:t>pper</w:t>
      </w:r>
      <w:r w:rsidR="00D064CB" w:rsidRPr="00B93439">
        <w:rPr>
          <w:rFonts w:ascii="TH SarabunPSK" w:eastAsia="AngsanaNew" w:hAnsi="TH SarabunPSK" w:cs="TH SarabunPSK"/>
          <w:b/>
          <w:bCs/>
          <w:sz w:val="36"/>
          <w:szCs w:val="36"/>
        </w:rPr>
        <w:t xml:space="preserve"> N</w:t>
      </w:r>
      <w:r>
        <w:rPr>
          <w:rFonts w:ascii="TH SarabunPSK" w:eastAsia="AngsanaNew" w:hAnsi="TH SarabunPSK" w:cs="TH SarabunPSK"/>
          <w:b/>
          <w:bCs/>
          <w:sz w:val="36"/>
          <w:szCs w:val="36"/>
        </w:rPr>
        <w:t>ortheastern</w:t>
      </w:r>
      <w:r w:rsidR="00D064CB" w:rsidRPr="00B93439">
        <w:rPr>
          <w:rFonts w:ascii="TH SarabunPSK" w:eastAsia="AngsanaNew" w:hAnsi="TH SarabunPSK" w:cs="TH SarabunPSK"/>
          <w:b/>
          <w:bCs/>
          <w:sz w:val="36"/>
          <w:szCs w:val="36"/>
        </w:rPr>
        <w:t xml:space="preserve"> P</w:t>
      </w:r>
      <w:r>
        <w:rPr>
          <w:rFonts w:ascii="TH SarabunPSK" w:eastAsia="AngsanaNew" w:hAnsi="TH SarabunPSK" w:cs="TH SarabunPSK"/>
          <w:b/>
          <w:bCs/>
          <w:sz w:val="36"/>
          <w:szCs w:val="36"/>
        </w:rPr>
        <w:t>rovince</w:t>
      </w:r>
      <w:r w:rsidR="001C0E90">
        <w:rPr>
          <w:rFonts w:ascii="TH SarabunPSK" w:eastAsia="AngsanaNew" w:hAnsi="TH SarabunPSK" w:cs="TH SarabunPSK"/>
          <w:b/>
          <w:bCs/>
          <w:sz w:val="36"/>
          <w:szCs w:val="36"/>
        </w:rPr>
        <w:t>s</w:t>
      </w:r>
    </w:p>
    <w:p w:rsidR="00895EFE" w:rsidRPr="008F22B0" w:rsidRDefault="00895EFE" w:rsidP="00C30CEA">
      <w:pPr>
        <w:jc w:val="center"/>
        <w:rPr>
          <w:rFonts w:ascii="TH SarabunPSK" w:hAnsi="TH SarabunPSK" w:cs="TH SarabunPSK"/>
          <w:sz w:val="36"/>
          <w:szCs w:val="36"/>
        </w:rPr>
      </w:pPr>
    </w:p>
    <w:p w:rsidR="00252D72" w:rsidRPr="008F22B0" w:rsidRDefault="00252D72" w:rsidP="00C30CEA">
      <w:pPr>
        <w:jc w:val="center"/>
        <w:rPr>
          <w:rFonts w:ascii="TH SarabunPSK" w:hAnsi="TH SarabunPSK" w:cs="TH SarabunPSK"/>
          <w:sz w:val="36"/>
          <w:szCs w:val="36"/>
        </w:rPr>
      </w:pPr>
    </w:p>
    <w:p w:rsidR="000879FD" w:rsidRPr="008F22B0" w:rsidRDefault="000879FD" w:rsidP="00C30CEA">
      <w:pPr>
        <w:jc w:val="center"/>
        <w:rPr>
          <w:rFonts w:ascii="TH SarabunPSK" w:hAnsi="TH SarabunPSK" w:cs="TH SarabunPSK"/>
          <w:sz w:val="36"/>
          <w:szCs w:val="36"/>
        </w:rPr>
      </w:pPr>
    </w:p>
    <w:p w:rsidR="000879FD" w:rsidRPr="008F22B0" w:rsidRDefault="000879FD" w:rsidP="00C30CEA">
      <w:pPr>
        <w:jc w:val="center"/>
        <w:rPr>
          <w:rFonts w:ascii="TH SarabunPSK" w:hAnsi="TH SarabunPSK" w:cs="TH SarabunPSK"/>
        </w:rPr>
      </w:pPr>
    </w:p>
    <w:p w:rsidR="00895EFE" w:rsidRDefault="00B44A07" w:rsidP="00C30CEA">
      <w:pPr>
        <w:jc w:val="center"/>
        <w:rPr>
          <w:rFonts w:ascii="TH SarabunPSK" w:hAnsi="TH SarabunPSK" w:cs="TH SarabunPSK"/>
          <w:b/>
          <w:bCs/>
          <w:sz w:val="36"/>
          <w:szCs w:val="36"/>
        </w:rPr>
      </w:pPr>
      <w:proofErr w:type="spellStart"/>
      <w:r>
        <w:rPr>
          <w:rFonts w:ascii="TH SarabunPSK" w:hAnsi="TH SarabunPSK" w:cs="TH SarabunPSK"/>
          <w:b/>
          <w:bCs/>
          <w:sz w:val="36"/>
          <w:szCs w:val="36"/>
        </w:rPr>
        <w:t>M</w:t>
      </w:r>
      <w:r w:rsidR="00DA4DE9">
        <w:rPr>
          <w:rFonts w:ascii="TH SarabunPSK" w:hAnsi="TH SarabunPSK" w:cs="TH SarabunPSK"/>
          <w:b/>
          <w:bCs/>
          <w:sz w:val="36"/>
          <w:szCs w:val="36"/>
        </w:rPr>
        <w:t>r</w:t>
      </w:r>
      <w:r>
        <w:rPr>
          <w:rFonts w:ascii="TH SarabunPSK" w:hAnsi="TH SarabunPSK" w:cs="TH SarabunPSK"/>
          <w:b/>
          <w:bCs/>
          <w:sz w:val="36"/>
          <w:szCs w:val="36"/>
        </w:rPr>
        <w:t>.T</w:t>
      </w:r>
      <w:r w:rsidR="000879FD">
        <w:rPr>
          <w:rFonts w:ascii="TH SarabunPSK" w:hAnsi="TH SarabunPSK" w:cs="TH SarabunPSK"/>
          <w:b/>
          <w:bCs/>
          <w:sz w:val="36"/>
          <w:szCs w:val="36"/>
        </w:rPr>
        <w:t>haksin</w:t>
      </w:r>
      <w:proofErr w:type="spellEnd"/>
      <w:r>
        <w:rPr>
          <w:rFonts w:ascii="TH SarabunPSK" w:hAnsi="TH SarabunPSK" w:cs="TH SarabunPSK"/>
          <w:b/>
          <w:bCs/>
          <w:sz w:val="36"/>
          <w:szCs w:val="36"/>
        </w:rPr>
        <w:t xml:space="preserve"> </w:t>
      </w:r>
      <w:proofErr w:type="spellStart"/>
      <w:r>
        <w:rPr>
          <w:rFonts w:ascii="TH SarabunPSK" w:hAnsi="TH SarabunPSK" w:cs="TH SarabunPSK"/>
          <w:b/>
          <w:bCs/>
          <w:sz w:val="36"/>
          <w:szCs w:val="36"/>
        </w:rPr>
        <w:t>P</w:t>
      </w:r>
      <w:r w:rsidR="000879FD">
        <w:rPr>
          <w:rFonts w:ascii="TH SarabunPSK" w:hAnsi="TH SarabunPSK" w:cs="TH SarabunPSK"/>
          <w:b/>
          <w:bCs/>
          <w:sz w:val="36"/>
          <w:szCs w:val="36"/>
        </w:rPr>
        <w:t>rachamon</w:t>
      </w:r>
      <w:proofErr w:type="spellEnd"/>
    </w:p>
    <w:p w:rsidR="00895EFE" w:rsidRPr="008F22B0" w:rsidRDefault="00895EFE" w:rsidP="00C30CEA">
      <w:pPr>
        <w:jc w:val="center"/>
        <w:rPr>
          <w:rFonts w:ascii="TH SarabunPSK" w:hAnsi="TH SarabunPSK" w:cs="TH SarabunPSK"/>
        </w:rPr>
      </w:pPr>
    </w:p>
    <w:p w:rsidR="00895EFE" w:rsidRPr="008F22B0" w:rsidRDefault="00895EFE" w:rsidP="00C30CEA">
      <w:pPr>
        <w:jc w:val="center"/>
        <w:rPr>
          <w:rFonts w:ascii="TH SarabunPSK" w:hAnsi="TH SarabunPSK" w:cs="TH SarabunPSK"/>
          <w:sz w:val="36"/>
          <w:szCs w:val="36"/>
        </w:rPr>
      </w:pPr>
    </w:p>
    <w:p w:rsidR="00252D72" w:rsidRPr="008F22B0" w:rsidRDefault="00252D72" w:rsidP="00C30CEA">
      <w:pPr>
        <w:jc w:val="center"/>
        <w:rPr>
          <w:rFonts w:ascii="TH SarabunPSK" w:hAnsi="TH SarabunPSK" w:cs="TH SarabunPSK"/>
          <w:sz w:val="36"/>
          <w:szCs w:val="36"/>
        </w:rPr>
      </w:pPr>
    </w:p>
    <w:p w:rsidR="00895EFE" w:rsidRPr="008F22B0" w:rsidRDefault="00895EFE" w:rsidP="00322627">
      <w:pPr>
        <w:rPr>
          <w:rFonts w:ascii="TH SarabunPSK" w:hAnsi="TH SarabunPSK" w:cs="TH SarabunPSK"/>
          <w:sz w:val="36"/>
          <w:szCs w:val="36"/>
        </w:rPr>
      </w:pPr>
    </w:p>
    <w:p w:rsidR="00895EFE" w:rsidRPr="000879FD" w:rsidRDefault="00895EFE" w:rsidP="00895EFE">
      <w:pPr>
        <w:pStyle w:val="a6"/>
        <w:rPr>
          <w:rFonts w:ascii="TH SarabunPSK" w:hAnsi="TH SarabunPSK" w:cs="TH SarabunPSK"/>
          <w:b w:val="0"/>
          <w:bCs w:val="0"/>
          <w:color w:val="1D1B11"/>
        </w:rPr>
      </w:pPr>
      <w:r w:rsidRPr="000879FD">
        <w:rPr>
          <w:rFonts w:ascii="TH SarabunPSK" w:hAnsi="TH SarabunPSK" w:cs="TH SarabunPSK"/>
          <w:b w:val="0"/>
          <w:bCs w:val="0"/>
          <w:color w:val="1D1B11"/>
        </w:rPr>
        <w:t xml:space="preserve">A Dissertation Submitted in Partial Fulfillment of </w:t>
      </w:r>
    </w:p>
    <w:p w:rsidR="00895EFE" w:rsidRPr="000879FD" w:rsidRDefault="000879FD" w:rsidP="00895EFE">
      <w:pPr>
        <w:pStyle w:val="a6"/>
        <w:rPr>
          <w:rFonts w:ascii="TH SarabunPSK" w:hAnsi="TH SarabunPSK" w:cs="TH SarabunPSK"/>
          <w:b w:val="0"/>
          <w:bCs w:val="0"/>
          <w:color w:val="1D1B11"/>
        </w:rPr>
      </w:pPr>
      <w:proofErr w:type="gramStart"/>
      <w:r>
        <w:rPr>
          <w:rFonts w:ascii="TH SarabunPSK" w:hAnsi="TH SarabunPSK" w:cs="TH SarabunPSK"/>
          <w:b w:val="0"/>
          <w:bCs w:val="0"/>
          <w:color w:val="1D1B11"/>
        </w:rPr>
        <w:t>t</w:t>
      </w:r>
      <w:r w:rsidR="00895EFE" w:rsidRPr="000879FD">
        <w:rPr>
          <w:rFonts w:ascii="TH SarabunPSK" w:hAnsi="TH SarabunPSK" w:cs="TH SarabunPSK"/>
          <w:b w:val="0"/>
          <w:bCs w:val="0"/>
          <w:color w:val="1D1B11"/>
        </w:rPr>
        <w:t>he</w:t>
      </w:r>
      <w:proofErr w:type="gramEnd"/>
      <w:r w:rsidR="00895EFE" w:rsidRPr="000879FD">
        <w:rPr>
          <w:rFonts w:ascii="TH SarabunPSK" w:hAnsi="TH SarabunPSK" w:cs="TH SarabunPSK"/>
          <w:b w:val="0"/>
          <w:bCs w:val="0"/>
          <w:color w:val="1D1B11"/>
        </w:rPr>
        <w:t xml:space="preserve"> Requirement</w:t>
      </w:r>
      <w:r w:rsidR="009E7C65">
        <w:rPr>
          <w:rFonts w:ascii="TH SarabunPSK" w:hAnsi="TH SarabunPSK" w:cs="TH SarabunPSK"/>
          <w:b w:val="0"/>
          <w:bCs w:val="0"/>
          <w:color w:val="1D1B11"/>
        </w:rPr>
        <w:t>s</w:t>
      </w:r>
      <w:r w:rsidR="00895EFE" w:rsidRPr="000879FD">
        <w:rPr>
          <w:rFonts w:ascii="TH SarabunPSK" w:hAnsi="TH SarabunPSK" w:cs="TH SarabunPSK"/>
          <w:b w:val="0"/>
          <w:bCs w:val="0"/>
          <w:color w:val="1D1B11"/>
        </w:rPr>
        <w:t xml:space="preserve"> for the Degree of </w:t>
      </w:r>
    </w:p>
    <w:p w:rsidR="00895EFE" w:rsidRPr="000879FD" w:rsidRDefault="00895EFE" w:rsidP="00895EFE">
      <w:pPr>
        <w:pStyle w:val="a6"/>
        <w:rPr>
          <w:rFonts w:ascii="TH SarabunPSK" w:hAnsi="TH SarabunPSK" w:cs="TH SarabunPSK"/>
          <w:b w:val="0"/>
          <w:bCs w:val="0"/>
          <w:color w:val="1D1B11"/>
        </w:rPr>
      </w:pPr>
      <w:r w:rsidRPr="000879FD">
        <w:rPr>
          <w:rFonts w:ascii="TH SarabunPSK" w:hAnsi="TH SarabunPSK" w:cs="TH SarabunPSK"/>
          <w:b w:val="0"/>
          <w:bCs w:val="0"/>
          <w:color w:val="1D1B11"/>
        </w:rPr>
        <w:t>Doctor of Philosophy</w:t>
      </w:r>
      <w:r w:rsidRPr="000879FD">
        <w:rPr>
          <w:rFonts w:ascii="TH SarabunPSK" w:hAnsi="TH SarabunPSK" w:cs="TH SarabunPSK" w:hint="cs"/>
          <w:b w:val="0"/>
          <w:bCs w:val="0"/>
          <w:color w:val="1D1B11"/>
        </w:rPr>
        <w:t xml:space="preserve"> </w:t>
      </w:r>
    </w:p>
    <w:p w:rsidR="00895EFE" w:rsidRPr="000879FD" w:rsidRDefault="00895EFE" w:rsidP="00895EFE">
      <w:pPr>
        <w:pStyle w:val="a6"/>
        <w:rPr>
          <w:rFonts w:ascii="TH SarabunPSK" w:hAnsi="TH SarabunPSK" w:cs="TH SarabunPSK"/>
          <w:b w:val="0"/>
          <w:bCs w:val="0"/>
          <w:color w:val="1D1B11"/>
        </w:rPr>
      </w:pPr>
      <w:r w:rsidRPr="000879FD">
        <w:rPr>
          <w:rFonts w:ascii="TH SarabunPSK" w:hAnsi="TH SarabunPSK" w:cs="TH SarabunPSK" w:hint="cs"/>
          <w:b w:val="0"/>
          <w:bCs w:val="0"/>
          <w:color w:val="1D1B11"/>
          <w:cs/>
        </w:rPr>
        <w:t>(</w:t>
      </w:r>
      <w:r w:rsidRPr="000879FD">
        <w:rPr>
          <w:rFonts w:ascii="TH SarabunPSK" w:hAnsi="TH SarabunPSK" w:cs="TH SarabunPSK"/>
          <w:b w:val="0"/>
          <w:bCs w:val="0"/>
          <w:color w:val="1D1B11"/>
        </w:rPr>
        <w:t>Public Administration</w:t>
      </w:r>
      <w:r w:rsidRPr="000879FD">
        <w:rPr>
          <w:rFonts w:ascii="TH SarabunPSK" w:hAnsi="TH SarabunPSK" w:cs="TH SarabunPSK" w:hint="cs"/>
          <w:b w:val="0"/>
          <w:bCs w:val="0"/>
          <w:color w:val="1D1B11"/>
          <w:cs/>
        </w:rPr>
        <w:t>)</w:t>
      </w:r>
    </w:p>
    <w:p w:rsidR="00A02C15" w:rsidRPr="000879FD" w:rsidRDefault="00A02C15" w:rsidP="00895EFE">
      <w:pPr>
        <w:pStyle w:val="a6"/>
        <w:rPr>
          <w:rFonts w:ascii="TH SarabunPSK" w:hAnsi="TH SarabunPSK" w:cs="TH SarabunPSK"/>
          <w:b w:val="0"/>
          <w:bCs w:val="0"/>
          <w:color w:val="1D1B11"/>
          <w:cs/>
        </w:rPr>
      </w:pPr>
    </w:p>
    <w:p w:rsidR="00895EFE" w:rsidRPr="000879FD" w:rsidRDefault="00895EFE" w:rsidP="00895EFE">
      <w:pPr>
        <w:pStyle w:val="a6"/>
        <w:rPr>
          <w:rFonts w:ascii="TH SarabunPSK" w:hAnsi="TH SarabunPSK" w:cs="TH SarabunPSK"/>
          <w:b w:val="0"/>
          <w:bCs w:val="0"/>
          <w:color w:val="1D1B11"/>
        </w:rPr>
      </w:pPr>
      <w:r w:rsidRPr="000879FD">
        <w:rPr>
          <w:rFonts w:ascii="TH SarabunPSK" w:hAnsi="TH SarabunPSK" w:cs="TH SarabunPSK"/>
          <w:b w:val="0"/>
          <w:bCs w:val="0"/>
          <w:color w:val="1D1B11"/>
        </w:rPr>
        <w:t>Graduate School</w:t>
      </w:r>
    </w:p>
    <w:p w:rsidR="00895EFE" w:rsidRPr="000879FD" w:rsidRDefault="00895EFE" w:rsidP="00895EFE">
      <w:pPr>
        <w:pStyle w:val="a6"/>
        <w:rPr>
          <w:rFonts w:ascii="TH SarabunPSK" w:hAnsi="TH SarabunPSK" w:cs="TH SarabunPSK"/>
          <w:b w:val="0"/>
          <w:bCs w:val="0"/>
          <w:color w:val="1D1B11"/>
        </w:rPr>
      </w:pPr>
      <w:proofErr w:type="spellStart"/>
      <w:r w:rsidRPr="000879FD">
        <w:rPr>
          <w:rFonts w:ascii="TH SarabunPSK" w:hAnsi="TH SarabunPSK" w:cs="TH SarabunPSK"/>
          <w:b w:val="0"/>
          <w:bCs w:val="0"/>
          <w:color w:val="1D1B11"/>
        </w:rPr>
        <w:t>Mahachulalongkornrajavidyalaya</w:t>
      </w:r>
      <w:proofErr w:type="spellEnd"/>
      <w:r w:rsidRPr="000879FD">
        <w:rPr>
          <w:rFonts w:ascii="TH SarabunPSK" w:hAnsi="TH SarabunPSK" w:cs="TH SarabunPSK"/>
          <w:b w:val="0"/>
          <w:bCs w:val="0"/>
          <w:color w:val="1D1B11"/>
        </w:rPr>
        <w:t xml:space="preserve"> University </w:t>
      </w:r>
    </w:p>
    <w:p w:rsidR="00895EFE" w:rsidRPr="000879FD" w:rsidRDefault="00A02C15" w:rsidP="00895EFE">
      <w:pPr>
        <w:pStyle w:val="a6"/>
        <w:rPr>
          <w:rFonts w:ascii="TH SarabunPSK" w:hAnsi="TH SarabunPSK" w:cs="TH SarabunPSK"/>
          <w:b w:val="0"/>
          <w:bCs w:val="0"/>
          <w:color w:val="1D1B11"/>
          <w:cs/>
        </w:rPr>
      </w:pPr>
      <w:r w:rsidRPr="000879FD">
        <w:rPr>
          <w:rFonts w:ascii="TH SarabunPSK" w:hAnsi="TH SarabunPSK" w:cs="TH SarabunPSK"/>
          <w:b w:val="0"/>
          <w:bCs w:val="0"/>
          <w:color w:val="1D1B11"/>
        </w:rPr>
        <w:t>C.E. 2017</w:t>
      </w:r>
    </w:p>
    <w:p w:rsidR="00895EFE" w:rsidRDefault="00895EFE" w:rsidP="00895EFE">
      <w:pPr>
        <w:pStyle w:val="a6"/>
        <w:rPr>
          <w:rFonts w:ascii="TH SarabunPSK" w:hAnsi="TH SarabunPSK" w:cs="TH SarabunPSK"/>
          <w:b w:val="0"/>
          <w:bCs w:val="0"/>
          <w:color w:val="1D1B11"/>
        </w:rPr>
      </w:pPr>
    </w:p>
    <w:p w:rsidR="005E688F" w:rsidRPr="000879FD" w:rsidRDefault="005E688F" w:rsidP="00895EFE">
      <w:pPr>
        <w:pStyle w:val="a6"/>
        <w:rPr>
          <w:rFonts w:ascii="TH SarabunPSK" w:hAnsi="TH SarabunPSK" w:cs="TH SarabunPSK"/>
          <w:b w:val="0"/>
          <w:bCs w:val="0"/>
          <w:color w:val="1D1B11"/>
        </w:rPr>
      </w:pPr>
    </w:p>
    <w:p w:rsidR="00644EA8" w:rsidRDefault="00895EFE" w:rsidP="000D1D4D">
      <w:pPr>
        <w:tabs>
          <w:tab w:val="left" w:pos="960"/>
        </w:tabs>
        <w:autoSpaceDE w:val="0"/>
        <w:autoSpaceDN w:val="0"/>
        <w:adjustRightInd w:val="0"/>
        <w:jc w:val="center"/>
        <w:rPr>
          <w:rFonts w:ascii="TH SarabunPSK" w:eastAsia="BrowalliaUPC-Bold" w:hAnsi="TH SarabunPSK" w:cs="TH SarabunPSK"/>
          <w:sz w:val="36"/>
          <w:szCs w:val="36"/>
          <w:cs/>
        </w:rPr>
      </w:pPr>
      <w:r w:rsidRPr="000879FD">
        <w:rPr>
          <w:rFonts w:ascii="TH SarabunPSK" w:eastAsia="BrowalliaUPC-Bold" w:hAnsi="TH SarabunPSK" w:cs="TH SarabunPSK" w:hint="cs"/>
          <w:sz w:val="36"/>
          <w:szCs w:val="36"/>
          <w:cs/>
        </w:rPr>
        <w:t>(</w:t>
      </w:r>
      <w:r w:rsidRPr="000879FD">
        <w:rPr>
          <w:rFonts w:ascii="TH SarabunPSK" w:eastAsia="BrowalliaUPC-Bold" w:hAnsi="TH SarabunPSK" w:cs="TH SarabunPSK"/>
          <w:sz w:val="36"/>
          <w:szCs w:val="36"/>
        </w:rPr>
        <w:t xml:space="preserve">Copyright by </w:t>
      </w:r>
      <w:proofErr w:type="spellStart"/>
      <w:r w:rsidRPr="000879FD">
        <w:rPr>
          <w:rFonts w:ascii="TH SarabunPSK" w:eastAsia="BrowalliaUPC-Bold" w:hAnsi="TH SarabunPSK" w:cs="TH SarabunPSK"/>
          <w:sz w:val="36"/>
          <w:szCs w:val="36"/>
        </w:rPr>
        <w:t>Mahachulalongkornrajavidyalaya</w:t>
      </w:r>
      <w:proofErr w:type="spellEnd"/>
      <w:r w:rsidRPr="000879FD">
        <w:rPr>
          <w:rFonts w:ascii="TH SarabunPSK" w:eastAsia="BrowalliaUPC-Bold" w:hAnsi="TH SarabunPSK" w:cs="TH SarabunPSK"/>
          <w:sz w:val="36"/>
          <w:szCs w:val="36"/>
        </w:rPr>
        <w:t xml:space="preserve"> University</w:t>
      </w:r>
      <w:r w:rsidRPr="000879FD">
        <w:rPr>
          <w:rFonts w:ascii="TH SarabunPSK" w:eastAsia="BrowalliaUPC-Bold" w:hAnsi="TH SarabunPSK" w:cs="TH SarabunPSK" w:hint="cs"/>
          <w:sz w:val="36"/>
          <w:szCs w:val="36"/>
          <w:cs/>
        </w:rPr>
        <w:t>)</w:t>
      </w:r>
    </w:p>
    <w:p w:rsidR="00644EA8" w:rsidRDefault="00644EA8">
      <w:pPr>
        <w:spacing w:after="200" w:line="276" w:lineRule="auto"/>
        <w:rPr>
          <w:rFonts w:ascii="TH SarabunPSK" w:eastAsia="BrowalliaUPC-Bold" w:hAnsi="TH SarabunPSK" w:cs="TH SarabunPSK"/>
          <w:sz w:val="36"/>
          <w:szCs w:val="36"/>
          <w:cs/>
        </w:rPr>
      </w:pPr>
      <w:r>
        <w:rPr>
          <w:rFonts w:ascii="TH SarabunPSK" w:eastAsia="BrowalliaUPC-Bold" w:hAnsi="TH SarabunPSK" w:cs="TH SarabunPSK"/>
          <w:sz w:val="36"/>
          <w:szCs w:val="36"/>
          <w:cs/>
        </w:rPr>
        <w:lastRenderedPageBreak/>
        <w:br w:type="page"/>
      </w:r>
    </w:p>
    <w:p w:rsidR="00644EA8" w:rsidRPr="00644EA8" w:rsidRDefault="00644EA8" w:rsidP="00644EA8">
      <w:pPr>
        <w:spacing w:line="276" w:lineRule="auto"/>
        <w:ind w:left="2130" w:hanging="2130"/>
        <w:rPr>
          <w:rFonts w:ascii="TH SarabunPSK" w:eastAsia="AngsanaNew" w:hAnsi="TH SarabunPSK" w:cs="TH SarabunPSK"/>
        </w:rPr>
      </w:pPr>
      <w:r w:rsidRPr="00644EA8">
        <w:rPr>
          <w:rFonts w:ascii="TH SarabunPSK" w:eastAsia="Calibri" w:hAnsi="TH SarabunPSK" w:cs="TH SarabunPSK"/>
          <w:b/>
          <w:bCs/>
          <w:cs/>
        </w:rPr>
        <w:lastRenderedPageBreak/>
        <w:t>ชื่อ</w:t>
      </w:r>
      <w:r w:rsidRPr="00644EA8">
        <w:rPr>
          <w:rFonts w:ascii="TH SarabunPSK" w:eastAsia="Calibri" w:hAnsi="TH SarabunPSK" w:cs="TH SarabunPSK" w:hint="cs"/>
          <w:b/>
          <w:bCs/>
          <w:cs/>
        </w:rPr>
        <w:t>ดุษฎี</w:t>
      </w:r>
      <w:r w:rsidRPr="00644EA8">
        <w:rPr>
          <w:rFonts w:ascii="TH SarabunPSK" w:eastAsia="Calibri" w:hAnsi="TH SarabunPSK" w:cs="TH SarabunPSK"/>
          <w:b/>
          <w:bCs/>
          <w:cs/>
        </w:rPr>
        <w:t>นิพนธ์</w:t>
      </w:r>
      <w:r w:rsidRPr="00644EA8">
        <w:rPr>
          <w:rFonts w:ascii="TH SarabunPSK" w:eastAsia="Calibri" w:hAnsi="TH SarabunPSK" w:cs="TH SarabunPSK"/>
        </w:rPr>
        <w:t xml:space="preserve">   </w:t>
      </w:r>
      <w:r w:rsidRPr="00644EA8">
        <w:rPr>
          <w:rFonts w:ascii="TH SarabunPSK" w:eastAsia="Calibri" w:hAnsi="TH SarabunPSK" w:cs="TH SarabunPSK"/>
        </w:rPr>
        <w:tab/>
        <w:t xml:space="preserve">:  </w:t>
      </w:r>
      <w:r w:rsidRPr="00644EA8">
        <w:rPr>
          <w:rFonts w:ascii="TH SarabunPSK" w:eastAsia="AngsanaNew" w:hAnsi="TH SarabunPSK" w:cs="TH SarabunPSK" w:hint="cs"/>
          <w:cs/>
        </w:rPr>
        <w:t xml:space="preserve"> </w:t>
      </w:r>
      <w:r w:rsidRPr="00644EA8">
        <w:rPr>
          <w:rFonts w:ascii="TH SarabunPSK" w:eastAsia="AngsanaNew" w:hAnsi="TH SarabunPSK" w:cs="TH SarabunPSK"/>
          <w:cs/>
        </w:rPr>
        <w:t>รูปแบบการ</w:t>
      </w:r>
      <w:r w:rsidRPr="00644EA8">
        <w:rPr>
          <w:rFonts w:ascii="TH SarabunPSK" w:eastAsia="AngsanaNew" w:hAnsi="TH SarabunPSK" w:cs="TH SarabunPSK" w:hint="cs"/>
          <w:cs/>
        </w:rPr>
        <w:t>บริหารงานแบบ</w:t>
      </w:r>
      <w:r w:rsidRPr="00644EA8">
        <w:rPr>
          <w:rFonts w:ascii="TH SarabunPSK" w:eastAsia="AngsanaNew" w:hAnsi="TH SarabunPSK" w:cs="TH SarabunPSK"/>
          <w:cs/>
        </w:rPr>
        <w:t>มีส่วนร่วมตามหลักพุทธธรรมขององค์การ</w:t>
      </w:r>
    </w:p>
    <w:p w:rsidR="00644EA8" w:rsidRPr="00644EA8" w:rsidRDefault="00644EA8" w:rsidP="00644EA8">
      <w:pPr>
        <w:spacing w:line="276" w:lineRule="auto"/>
        <w:ind w:left="2850" w:hanging="720"/>
        <w:rPr>
          <w:rFonts w:ascii="TH SarabunPSK" w:eastAsia="Calibri" w:hAnsi="TH SarabunPSK" w:cs="TH SarabunPSK"/>
          <w:cs/>
        </w:rPr>
      </w:pPr>
      <w:r w:rsidRPr="00644EA8">
        <w:rPr>
          <w:rFonts w:ascii="TH SarabunPSK" w:eastAsia="AngsanaNew" w:hAnsi="TH SarabunPSK" w:cs="TH SarabunPSK" w:hint="cs"/>
          <w:cs/>
        </w:rPr>
        <w:t xml:space="preserve">    </w:t>
      </w:r>
      <w:r w:rsidRPr="00644EA8">
        <w:rPr>
          <w:rFonts w:ascii="TH SarabunPSK" w:eastAsia="AngsanaNew" w:hAnsi="TH SarabunPSK" w:cs="TH SarabunPSK"/>
          <w:cs/>
        </w:rPr>
        <w:t>บริหารส่วนจังหวัด</w:t>
      </w:r>
      <w:r w:rsidRPr="00644EA8">
        <w:rPr>
          <w:rFonts w:ascii="TH SarabunPSK" w:eastAsia="AngsanaNew" w:hAnsi="TH SarabunPSK" w:cs="TH SarabunPSK" w:hint="cs"/>
          <w:cs/>
        </w:rPr>
        <w:t xml:space="preserve"> </w:t>
      </w:r>
      <w:r w:rsidRPr="00644EA8">
        <w:rPr>
          <w:rFonts w:ascii="TH SarabunPSK" w:eastAsia="AngsanaNew" w:hAnsi="TH SarabunPSK" w:cs="TH SarabunPSK"/>
          <w:cs/>
        </w:rPr>
        <w:t>ในกลุ่มจังหวัดภาคตะวันออกเฉียงเหนือตอนบน</w:t>
      </w:r>
    </w:p>
    <w:p w:rsidR="00644EA8" w:rsidRPr="00644EA8" w:rsidRDefault="00644EA8" w:rsidP="00644EA8">
      <w:pPr>
        <w:spacing w:line="276" w:lineRule="auto"/>
        <w:rPr>
          <w:rFonts w:ascii="TH SarabunPSK" w:eastAsia="Calibri" w:hAnsi="TH SarabunPSK" w:cs="TH SarabunPSK"/>
          <w:b/>
          <w:bCs/>
        </w:rPr>
      </w:pPr>
      <w:r w:rsidRPr="00644EA8">
        <w:rPr>
          <w:rFonts w:ascii="TH SarabunPSK" w:eastAsia="Calibri" w:hAnsi="TH SarabunPSK" w:cs="TH SarabunPSK"/>
          <w:b/>
          <w:bCs/>
          <w:cs/>
        </w:rPr>
        <w:t>ผู้วิจัย</w:t>
      </w:r>
      <w:r w:rsidRPr="00644EA8">
        <w:rPr>
          <w:rFonts w:ascii="TH SarabunPSK" w:eastAsia="Calibri" w:hAnsi="TH SarabunPSK" w:cs="TH SarabunPSK"/>
          <w:cs/>
        </w:rPr>
        <w:t xml:space="preserve"> </w:t>
      </w:r>
      <w:r w:rsidRPr="00644EA8">
        <w:rPr>
          <w:rFonts w:ascii="TH SarabunPSK" w:eastAsia="Calibri" w:hAnsi="TH SarabunPSK" w:cs="TH SarabunPSK" w:hint="cs"/>
          <w:cs/>
        </w:rPr>
        <w:tab/>
      </w:r>
      <w:r w:rsidRPr="00644EA8">
        <w:rPr>
          <w:rFonts w:ascii="TH SarabunPSK" w:eastAsia="Calibri" w:hAnsi="TH SarabunPSK" w:cs="TH SarabunPSK" w:hint="cs"/>
          <w:cs/>
        </w:rPr>
        <w:tab/>
      </w:r>
      <w:r w:rsidRPr="00644EA8">
        <w:rPr>
          <w:rFonts w:ascii="TH SarabunPSK" w:eastAsia="Calibri" w:hAnsi="TH SarabunPSK" w:cs="TH SarabunPSK" w:hint="cs"/>
          <w:cs/>
        </w:rPr>
        <w:tab/>
      </w:r>
      <w:r w:rsidRPr="00644EA8">
        <w:rPr>
          <w:rFonts w:ascii="TH SarabunPSK" w:eastAsia="Calibri" w:hAnsi="TH SarabunPSK" w:cs="TH SarabunPSK"/>
          <w:cs/>
        </w:rPr>
        <w:t>:</w:t>
      </w:r>
      <w:r w:rsidRPr="00644EA8">
        <w:rPr>
          <w:rFonts w:ascii="TH SarabunPSK" w:eastAsia="Calibri" w:hAnsi="TH SarabunPSK" w:cs="TH SarabunPSK" w:hint="cs"/>
          <w:cs/>
        </w:rPr>
        <w:t xml:space="preserve">   นายทักษิณ ประชามอญ</w:t>
      </w:r>
    </w:p>
    <w:p w:rsidR="00644EA8" w:rsidRPr="00644EA8" w:rsidRDefault="00644EA8" w:rsidP="00644EA8">
      <w:pPr>
        <w:spacing w:line="276" w:lineRule="auto"/>
        <w:rPr>
          <w:rFonts w:ascii="TH SarabunPSK" w:eastAsia="Calibri" w:hAnsi="TH SarabunPSK" w:cs="TH SarabunPSK"/>
        </w:rPr>
      </w:pPr>
      <w:r w:rsidRPr="00644EA8">
        <w:rPr>
          <w:rFonts w:ascii="TH SarabunPSK" w:eastAsia="Calibri" w:hAnsi="TH SarabunPSK" w:cs="TH SarabunPSK"/>
          <w:b/>
          <w:bCs/>
          <w:cs/>
        </w:rPr>
        <w:t>ปริญญา</w:t>
      </w:r>
      <w:r w:rsidRPr="00644EA8">
        <w:rPr>
          <w:rFonts w:ascii="TH SarabunPSK" w:eastAsia="Calibri" w:hAnsi="TH SarabunPSK" w:cs="TH SarabunPSK"/>
          <w:cs/>
        </w:rPr>
        <w:t xml:space="preserve"> </w:t>
      </w:r>
      <w:r w:rsidRPr="00644EA8">
        <w:rPr>
          <w:rFonts w:ascii="TH SarabunPSK" w:eastAsia="Calibri" w:hAnsi="TH SarabunPSK" w:cs="TH SarabunPSK" w:hint="cs"/>
          <w:cs/>
        </w:rPr>
        <w:tab/>
      </w:r>
      <w:r w:rsidRPr="00644EA8">
        <w:rPr>
          <w:rFonts w:ascii="TH SarabunPSK" w:eastAsia="Calibri" w:hAnsi="TH SarabunPSK" w:cs="TH SarabunPSK" w:hint="cs"/>
          <w:cs/>
        </w:rPr>
        <w:tab/>
      </w:r>
      <w:r w:rsidRPr="00644EA8">
        <w:rPr>
          <w:rFonts w:ascii="TH SarabunPSK" w:eastAsia="Calibri" w:hAnsi="TH SarabunPSK" w:cs="TH SarabunPSK"/>
          <w:cs/>
        </w:rPr>
        <w:t>:</w:t>
      </w:r>
      <w:r w:rsidRPr="00644EA8">
        <w:rPr>
          <w:rFonts w:ascii="TH SarabunPSK" w:eastAsia="Calibri" w:hAnsi="TH SarabunPSK" w:cs="TH SarabunPSK" w:hint="cs"/>
          <w:cs/>
        </w:rPr>
        <w:t xml:space="preserve">   </w:t>
      </w:r>
      <w:r w:rsidRPr="00644EA8">
        <w:rPr>
          <w:rFonts w:ascii="TH SarabunPSK" w:eastAsia="Calibri" w:hAnsi="TH SarabunPSK" w:cs="TH SarabunPSK"/>
          <w:cs/>
        </w:rPr>
        <w:t>พุทธ</w:t>
      </w:r>
      <w:proofErr w:type="spellStart"/>
      <w:r w:rsidRPr="00644EA8">
        <w:rPr>
          <w:rFonts w:ascii="TH SarabunPSK" w:eastAsia="Calibri" w:hAnsi="TH SarabunPSK" w:cs="TH SarabunPSK"/>
          <w:cs/>
        </w:rPr>
        <w:t>ศาสตร</w:t>
      </w:r>
      <w:proofErr w:type="spellEnd"/>
      <w:r w:rsidRPr="00644EA8">
        <w:rPr>
          <w:rFonts w:ascii="TH SarabunPSK" w:eastAsia="Calibri" w:hAnsi="TH SarabunPSK" w:cs="TH SarabunPSK"/>
          <w:cs/>
        </w:rPr>
        <w:t>ดุษฎีบัณฑิต (รัฐ</w:t>
      </w:r>
      <w:proofErr w:type="spellStart"/>
      <w:r w:rsidRPr="00644EA8">
        <w:rPr>
          <w:rFonts w:ascii="TH SarabunPSK" w:eastAsia="Calibri" w:hAnsi="TH SarabunPSK" w:cs="TH SarabunPSK"/>
          <w:cs/>
        </w:rPr>
        <w:t>ประศาสน</w:t>
      </w:r>
      <w:proofErr w:type="spellEnd"/>
      <w:r w:rsidRPr="00644EA8">
        <w:rPr>
          <w:rFonts w:ascii="TH SarabunPSK" w:eastAsia="Calibri" w:hAnsi="TH SarabunPSK" w:cs="TH SarabunPSK"/>
          <w:cs/>
        </w:rPr>
        <w:t>ศาสตร์)</w:t>
      </w:r>
    </w:p>
    <w:p w:rsidR="00644EA8" w:rsidRPr="00644EA8" w:rsidRDefault="00644EA8" w:rsidP="00644EA8">
      <w:pPr>
        <w:jc w:val="thaiDistribute"/>
        <w:rPr>
          <w:rFonts w:ascii="TH SarabunPSK" w:eastAsia="Calibri" w:hAnsi="TH SarabunPSK" w:cs="TH SarabunPSK"/>
        </w:rPr>
      </w:pPr>
      <w:r w:rsidRPr="00644EA8">
        <w:rPr>
          <w:rFonts w:ascii="TH SarabunPSK" w:eastAsia="Calibri" w:hAnsi="TH SarabunPSK" w:cs="TH SarabunPSK"/>
          <w:b/>
          <w:bCs/>
          <w:cs/>
        </w:rPr>
        <w:t>คณะกรรมการควบคุม</w:t>
      </w:r>
      <w:r w:rsidRPr="00644EA8">
        <w:rPr>
          <w:rFonts w:ascii="TH SarabunPSK" w:eastAsia="Calibri" w:hAnsi="TH SarabunPSK" w:cs="TH SarabunPSK" w:hint="cs"/>
          <w:b/>
          <w:bCs/>
          <w:cs/>
        </w:rPr>
        <w:t>ดุษฎี</w:t>
      </w:r>
      <w:r w:rsidRPr="00644EA8">
        <w:rPr>
          <w:rFonts w:ascii="TH SarabunPSK" w:eastAsia="Calibri" w:hAnsi="TH SarabunPSK" w:cs="TH SarabunPSK"/>
          <w:b/>
          <w:bCs/>
          <w:cs/>
        </w:rPr>
        <w:t>นิพนธ์</w:t>
      </w:r>
      <w:r w:rsidRPr="00644EA8">
        <w:rPr>
          <w:rFonts w:ascii="TH SarabunPSK" w:eastAsia="Calibri" w:hAnsi="TH SarabunPSK" w:cs="TH SarabunPSK"/>
        </w:rPr>
        <w:t xml:space="preserve">  </w:t>
      </w:r>
    </w:p>
    <w:p w:rsidR="00644EA8" w:rsidRPr="00644EA8" w:rsidRDefault="00644EA8" w:rsidP="00644EA8">
      <w:pPr>
        <w:rPr>
          <w:rFonts w:ascii="TH SarabunPSK" w:eastAsia="Calibri" w:hAnsi="TH SarabunPSK" w:cs="TH SarabunPSK"/>
        </w:rPr>
      </w:pPr>
      <w:r w:rsidRPr="00644EA8">
        <w:rPr>
          <w:rFonts w:ascii="TH SarabunPSK" w:eastAsia="Calibri" w:hAnsi="TH SarabunPSK" w:cs="TH SarabunPSK"/>
        </w:rPr>
        <w:tab/>
      </w:r>
      <w:r w:rsidRPr="00644EA8">
        <w:rPr>
          <w:rFonts w:ascii="TH SarabunPSK" w:eastAsia="Calibri" w:hAnsi="TH SarabunPSK" w:cs="TH SarabunPSK"/>
        </w:rPr>
        <w:tab/>
      </w:r>
      <w:r w:rsidRPr="00644EA8">
        <w:rPr>
          <w:rFonts w:ascii="TH SarabunPSK" w:eastAsia="Calibri" w:hAnsi="TH SarabunPSK" w:cs="TH SarabunPSK"/>
        </w:rPr>
        <w:tab/>
        <w:t xml:space="preserve">:   </w:t>
      </w:r>
      <w:r w:rsidRPr="00644EA8">
        <w:rPr>
          <w:rFonts w:ascii="TH SarabunPSK" w:eastAsia="Calibri" w:hAnsi="TH SarabunPSK" w:cs="TH SarabunPSK" w:hint="cs"/>
          <w:cs/>
        </w:rPr>
        <w:t xml:space="preserve">ผศ.ดร.ธิติวุฒิ หมั่นมี </w:t>
      </w:r>
      <w:proofErr w:type="spellStart"/>
      <w:r w:rsidRPr="00644EA8">
        <w:rPr>
          <w:rFonts w:ascii="TH SarabunPSK" w:eastAsia="Calibri" w:hAnsi="TH SarabunPSK" w:cs="TH SarabunPSK" w:hint="cs"/>
          <w:cs/>
        </w:rPr>
        <w:t>พธ.บ</w:t>
      </w:r>
      <w:proofErr w:type="spellEnd"/>
      <w:proofErr w:type="gramStart"/>
      <w:r w:rsidRPr="00644EA8">
        <w:rPr>
          <w:rFonts w:ascii="TH SarabunPSK" w:eastAsia="Calibri" w:hAnsi="TH SarabunPSK" w:cs="TH SarabunPSK" w:hint="cs"/>
          <w:cs/>
        </w:rPr>
        <w:t>.(</w:t>
      </w:r>
      <w:proofErr w:type="gramEnd"/>
      <w:r w:rsidRPr="00644EA8">
        <w:rPr>
          <w:rFonts w:ascii="TH SarabunPSK" w:eastAsia="Calibri" w:hAnsi="TH SarabunPSK" w:cs="TH SarabunPSK" w:hint="cs"/>
          <w:cs/>
        </w:rPr>
        <w:t xml:space="preserve">การสอนสังคม), </w:t>
      </w:r>
      <w:proofErr w:type="spellStart"/>
      <w:r w:rsidRPr="00644EA8">
        <w:rPr>
          <w:rFonts w:ascii="TH SarabunPSK" w:eastAsia="Calibri" w:hAnsi="TH SarabunPSK" w:cs="TH SarabunPSK" w:hint="cs"/>
          <w:cs/>
        </w:rPr>
        <w:t>พธ</w:t>
      </w:r>
      <w:proofErr w:type="spellEnd"/>
      <w:r w:rsidRPr="00644EA8">
        <w:rPr>
          <w:rFonts w:ascii="TH SarabunPSK" w:eastAsia="Calibri" w:hAnsi="TH SarabunPSK" w:cs="TH SarabunPSK" w:hint="cs"/>
          <w:cs/>
        </w:rPr>
        <w:t>.ม.(ปรัชญา),</w:t>
      </w:r>
    </w:p>
    <w:p w:rsidR="00644EA8" w:rsidRPr="00644EA8" w:rsidRDefault="00644EA8" w:rsidP="00644EA8">
      <w:pPr>
        <w:ind w:left="1440" w:firstLine="720"/>
        <w:rPr>
          <w:rFonts w:ascii="TH SarabunPSK" w:eastAsia="Calibri" w:hAnsi="TH SarabunPSK" w:cs="TH SarabunPSK"/>
        </w:rPr>
      </w:pPr>
      <w:r w:rsidRPr="00644EA8">
        <w:rPr>
          <w:rFonts w:ascii="TH SarabunPSK" w:eastAsia="Calibri" w:hAnsi="TH SarabunPSK" w:cs="TH SarabunPSK" w:hint="cs"/>
          <w:cs/>
        </w:rPr>
        <w:t xml:space="preserve">    </w:t>
      </w:r>
      <w:proofErr w:type="spellStart"/>
      <w:r w:rsidRPr="00644EA8">
        <w:rPr>
          <w:rFonts w:ascii="TH SarabunPSK" w:eastAsia="Calibri" w:hAnsi="TH SarabunPSK" w:cs="TH SarabunPSK" w:hint="cs"/>
          <w:cs/>
        </w:rPr>
        <w:t>พธ.ด</w:t>
      </w:r>
      <w:proofErr w:type="spellEnd"/>
      <w:r w:rsidRPr="00644EA8">
        <w:rPr>
          <w:rFonts w:ascii="TH SarabunPSK" w:eastAsia="Calibri" w:hAnsi="TH SarabunPSK" w:cs="TH SarabunPSK" w:hint="cs"/>
          <w:cs/>
        </w:rPr>
        <w:t>.(รัฐ</w:t>
      </w:r>
      <w:proofErr w:type="spellStart"/>
      <w:r w:rsidRPr="00644EA8">
        <w:rPr>
          <w:rFonts w:ascii="TH SarabunPSK" w:eastAsia="Calibri" w:hAnsi="TH SarabunPSK" w:cs="TH SarabunPSK" w:hint="cs"/>
          <w:cs/>
        </w:rPr>
        <w:t>ประศาสน</w:t>
      </w:r>
      <w:proofErr w:type="spellEnd"/>
      <w:r w:rsidRPr="00644EA8">
        <w:rPr>
          <w:rFonts w:ascii="TH SarabunPSK" w:eastAsia="Calibri" w:hAnsi="TH SarabunPSK" w:cs="TH SarabunPSK" w:hint="cs"/>
          <w:cs/>
        </w:rPr>
        <w:t>ศาสตร์)</w:t>
      </w:r>
    </w:p>
    <w:p w:rsidR="00644EA8" w:rsidRPr="00644EA8" w:rsidRDefault="00644EA8" w:rsidP="00644EA8">
      <w:pPr>
        <w:rPr>
          <w:rFonts w:ascii="TH SarabunPSK" w:eastAsia="Calibri" w:hAnsi="TH SarabunPSK" w:cs="TH SarabunPSK"/>
          <w:cs/>
        </w:rPr>
      </w:pPr>
      <w:r w:rsidRPr="00644EA8">
        <w:rPr>
          <w:rFonts w:ascii="TH SarabunPSK" w:eastAsia="Calibri" w:hAnsi="TH SarabunPSK" w:cs="TH SarabunPSK" w:hint="cs"/>
          <w:cs/>
        </w:rPr>
        <w:tab/>
      </w:r>
      <w:r w:rsidRPr="00644EA8">
        <w:rPr>
          <w:rFonts w:ascii="TH SarabunPSK" w:eastAsia="Calibri" w:hAnsi="TH SarabunPSK" w:cs="TH SarabunPSK" w:hint="cs"/>
          <w:cs/>
        </w:rPr>
        <w:tab/>
      </w:r>
      <w:r w:rsidRPr="00644EA8">
        <w:rPr>
          <w:rFonts w:ascii="TH SarabunPSK" w:eastAsia="Calibri" w:hAnsi="TH SarabunPSK" w:cs="TH SarabunPSK" w:hint="cs"/>
          <w:cs/>
        </w:rPr>
        <w:tab/>
      </w:r>
      <w:r w:rsidRPr="00644EA8">
        <w:rPr>
          <w:rFonts w:ascii="TH SarabunPSK" w:eastAsia="Calibri" w:hAnsi="TH SarabunPSK" w:cs="TH SarabunPSK"/>
        </w:rPr>
        <w:t>:</w:t>
      </w:r>
      <w:r w:rsidRPr="00644EA8">
        <w:rPr>
          <w:rFonts w:ascii="TH SarabunPSK" w:eastAsia="Calibri" w:hAnsi="TH SarabunPSK" w:cs="TH SarabunPSK" w:hint="cs"/>
          <w:cs/>
        </w:rPr>
        <w:t xml:space="preserve">   ผศ.ดร.</w:t>
      </w:r>
      <w:proofErr w:type="spellStart"/>
      <w:r w:rsidRPr="00644EA8">
        <w:rPr>
          <w:rFonts w:ascii="TH SarabunPSK" w:eastAsia="Calibri" w:hAnsi="TH SarabunPSK" w:cs="TH SarabunPSK" w:hint="cs"/>
          <w:cs/>
        </w:rPr>
        <w:t>ธัชชนันท์</w:t>
      </w:r>
      <w:proofErr w:type="spellEnd"/>
      <w:r w:rsidRPr="00644EA8">
        <w:rPr>
          <w:rFonts w:ascii="TH SarabunPSK" w:eastAsia="Calibri" w:hAnsi="TH SarabunPSK" w:cs="TH SarabunPSK" w:hint="cs"/>
          <w:cs/>
        </w:rPr>
        <w:t xml:space="preserve"> อิศรเดช </w:t>
      </w:r>
      <w:proofErr w:type="spellStart"/>
      <w:r w:rsidRPr="00644EA8">
        <w:rPr>
          <w:rFonts w:ascii="TH SarabunPSK" w:eastAsia="Calibri" w:hAnsi="TH SarabunPSK" w:cs="TH SarabunPSK" w:hint="cs"/>
          <w:cs/>
        </w:rPr>
        <w:t>พธ.บ</w:t>
      </w:r>
      <w:proofErr w:type="spellEnd"/>
      <w:proofErr w:type="gramStart"/>
      <w:r w:rsidRPr="00644EA8">
        <w:rPr>
          <w:rFonts w:ascii="TH SarabunPSK" w:eastAsia="Calibri" w:hAnsi="TH SarabunPSK" w:cs="TH SarabunPSK" w:hint="cs"/>
          <w:cs/>
        </w:rPr>
        <w:t>.(</w:t>
      </w:r>
      <w:proofErr w:type="gramEnd"/>
      <w:r w:rsidRPr="00644EA8">
        <w:rPr>
          <w:rFonts w:ascii="TH SarabunPSK" w:eastAsia="Calibri" w:hAnsi="TH SarabunPSK" w:cs="TH SarabunPSK" w:hint="cs"/>
          <w:cs/>
        </w:rPr>
        <w:t>บริหารรัฐกิจ),</w:t>
      </w:r>
      <w:r w:rsidRPr="00644EA8">
        <w:rPr>
          <w:rFonts w:ascii="TH SarabunPSK" w:eastAsia="Calibri" w:hAnsi="TH SarabunPSK" w:cs="TH SarabunPSK"/>
        </w:rPr>
        <w:t xml:space="preserve"> </w:t>
      </w:r>
      <w:proofErr w:type="spellStart"/>
      <w:r w:rsidRPr="00644EA8">
        <w:rPr>
          <w:rFonts w:ascii="TH SarabunPSK" w:eastAsia="Calibri" w:hAnsi="TH SarabunPSK" w:cs="TH SarabunPSK" w:hint="cs"/>
          <w:cs/>
        </w:rPr>
        <w:t>น.บ</w:t>
      </w:r>
      <w:proofErr w:type="spellEnd"/>
      <w:r w:rsidRPr="00644EA8">
        <w:rPr>
          <w:rFonts w:ascii="TH SarabunPSK" w:eastAsia="Calibri" w:hAnsi="TH SarabunPSK" w:cs="TH SarabunPSK" w:hint="cs"/>
          <w:cs/>
        </w:rPr>
        <w:t>.(นิติศาสตร์),</w:t>
      </w:r>
    </w:p>
    <w:p w:rsidR="00644EA8" w:rsidRPr="00644EA8" w:rsidRDefault="00644EA8" w:rsidP="00644EA8">
      <w:pPr>
        <w:ind w:left="1440" w:firstLine="720"/>
        <w:rPr>
          <w:rFonts w:ascii="TH SarabunPSK" w:eastAsia="Calibri" w:hAnsi="TH SarabunPSK" w:cs="TH SarabunPSK"/>
        </w:rPr>
      </w:pPr>
      <w:r w:rsidRPr="00644EA8">
        <w:rPr>
          <w:rFonts w:ascii="TH SarabunPSK" w:eastAsia="Calibri" w:hAnsi="TH SarabunPSK" w:cs="TH SarabunPSK" w:hint="cs"/>
          <w:cs/>
        </w:rPr>
        <w:t xml:space="preserve">    </w:t>
      </w:r>
      <w:r w:rsidRPr="00644EA8">
        <w:rPr>
          <w:rFonts w:ascii="TH SarabunPSK" w:eastAsia="Calibri" w:hAnsi="TH SarabunPSK" w:cs="TH SarabunPSK"/>
        </w:rPr>
        <w:t>M.A</w:t>
      </w:r>
      <w:proofErr w:type="gramStart"/>
      <w:r w:rsidRPr="00644EA8">
        <w:rPr>
          <w:rFonts w:ascii="TH SarabunPSK" w:eastAsia="Calibri" w:hAnsi="TH SarabunPSK" w:cs="TH SarabunPSK"/>
        </w:rPr>
        <w:t>.(</w:t>
      </w:r>
      <w:proofErr w:type="gramEnd"/>
      <w:r w:rsidRPr="00644EA8">
        <w:rPr>
          <w:rFonts w:ascii="TH SarabunPSK" w:eastAsia="Calibri" w:hAnsi="TH SarabunPSK" w:cs="TH SarabunPSK"/>
        </w:rPr>
        <w:t>Political Science), Ph.D.(Political Science)</w:t>
      </w:r>
    </w:p>
    <w:p w:rsidR="00644EA8" w:rsidRPr="00644EA8" w:rsidRDefault="00644EA8" w:rsidP="00644EA8">
      <w:pPr>
        <w:rPr>
          <w:rFonts w:ascii="TH SarabunPSK" w:eastAsia="Calibri" w:hAnsi="TH SarabunPSK" w:cs="TH SarabunPSK"/>
        </w:rPr>
      </w:pPr>
      <w:r w:rsidRPr="00644EA8">
        <w:rPr>
          <w:rFonts w:ascii="TH SarabunPSK" w:eastAsia="Calibri" w:hAnsi="TH SarabunPSK" w:cs="TH SarabunPSK" w:hint="cs"/>
          <w:cs/>
        </w:rPr>
        <w:tab/>
      </w:r>
      <w:r w:rsidRPr="00644EA8">
        <w:rPr>
          <w:rFonts w:ascii="TH SarabunPSK" w:eastAsia="Calibri" w:hAnsi="TH SarabunPSK" w:cs="TH SarabunPSK" w:hint="cs"/>
          <w:cs/>
        </w:rPr>
        <w:tab/>
      </w:r>
      <w:r w:rsidRPr="00644EA8">
        <w:rPr>
          <w:rFonts w:ascii="TH SarabunPSK" w:eastAsia="Calibri" w:hAnsi="TH SarabunPSK" w:cs="TH SarabunPSK" w:hint="cs"/>
          <w:cs/>
        </w:rPr>
        <w:tab/>
      </w:r>
      <w:r w:rsidRPr="00644EA8">
        <w:rPr>
          <w:rFonts w:ascii="TH SarabunPSK" w:eastAsia="Calibri" w:hAnsi="TH SarabunPSK" w:cs="TH SarabunPSK"/>
        </w:rPr>
        <w:t xml:space="preserve">:   </w:t>
      </w:r>
      <w:proofErr w:type="spellStart"/>
      <w:r w:rsidRPr="00644EA8">
        <w:rPr>
          <w:rFonts w:ascii="TH SarabunPSK" w:eastAsia="Calibri" w:hAnsi="TH SarabunPSK" w:cs="TH SarabunPSK" w:hint="cs"/>
          <w:cs/>
        </w:rPr>
        <w:t>น.อ</w:t>
      </w:r>
      <w:proofErr w:type="spellEnd"/>
      <w:r w:rsidRPr="00644EA8">
        <w:rPr>
          <w:rFonts w:ascii="TH SarabunPSK" w:eastAsia="Calibri" w:hAnsi="TH SarabunPSK" w:cs="TH SarabunPSK" w:hint="cs"/>
          <w:cs/>
        </w:rPr>
        <w:t>.</w:t>
      </w:r>
      <w:proofErr w:type="spellStart"/>
      <w:r w:rsidRPr="00644EA8">
        <w:rPr>
          <w:rFonts w:ascii="TH SarabunPSK" w:eastAsia="Calibri" w:hAnsi="TH SarabunPSK" w:cs="TH SarabunPSK" w:hint="cs"/>
          <w:cs/>
        </w:rPr>
        <w:t>ดร.นภัทร์</w:t>
      </w:r>
      <w:proofErr w:type="spellEnd"/>
      <w:r w:rsidRPr="00644EA8">
        <w:rPr>
          <w:rFonts w:ascii="TH SarabunPSK" w:eastAsia="Calibri" w:hAnsi="TH SarabunPSK" w:cs="TH SarabunPSK" w:hint="cs"/>
          <w:cs/>
        </w:rPr>
        <w:t xml:space="preserve"> แก้วนาค </w:t>
      </w:r>
      <w:proofErr w:type="spellStart"/>
      <w:r w:rsidRPr="00644EA8">
        <w:rPr>
          <w:rFonts w:ascii="TH SarabunPSK" w:eastAsia="Calibri" w:hAnsi="TH SarabunPSK" w:cs="TH SarabunPSK" w:hint="cs"/>
          <w:cs/>
        </w:rPr>
        <w:t>ศษ.บ</w:t>
      </w:r>
      <w:proofErr w:type="spellEnd"/>
      <w:proofErr w:type="gramStart"/>
      <w:r w:rsidRPr="00644EA8">
        <w:rPr>
          <w:rFonts w:ascii="TH SarabunPSK" w:eastAsia="Calibri" w:hAnsi="TH SarabunPSK" w:cs="TH SarabunPSK" w:hint="cs"/>
          <w:cs/>
        </w:rPr>
        <w:t>.(</w:t>
      </w:r>
      <w:proofErr w:type="gramEnd"/>
      <w:r w:rsidRPr="00644EA8">
        <w:rPr>
          <w:rFonts w:ascii="TH SarabunPSK" w:eastAsia="Calibri" w:hAnsi="TH SarabunPSK" w:cs="TH SarabunPSK" w:hint="cs"/>
          <w:cs/>
        </w:rPr>
        <w:t xml:space="preserve">บริหารการศึกษา), </w:t>
      </w:r>
      <w:proofErr w:type="spellStart"/>
      <w:r w:rsidRPr="00644EA8">
        <w:rPr>
          <w:rFonts w:ascii="TH SarabunPSK" w:eastAsia="Calibri" w:hAnsi="TH SarabunPSK" w:cs="TH SarabunPSK" w:hint="cs"/>
          <w:cs/>
        </w:rPr>
        <w:t>บธ</w:t>
      </w:r>
      <w:proofErr w:type="spellEnd"/>
      <w:r w:rsidRPr="00644EA8">
        <w:rPr>
          <w:rFonts w:ascii="TH SarabunPSK" w:eastAsia="Calibri" w:hAnsi="TH SarabunPSK" w:cs="TH SarabunPSK" w:hint="cs"/>
          <w:cs/>
        </w:rPr>
        <w:t>.ม.(การจัดการ),</w:t>
      </w:r>
    </w:p>
    <w:p w:rsidR="00644EA8" w:rsidRPr="00644EA8" w:rsidRDefault="00644EA8" w:rsidP="00644EA8">
      <w:pPr>
        <w:ind w:left="2160"/>
        <w:rPr>
          <w:rFonts w:ascii="TH SarabunPSK" w:eastAsia="Calibri" w:hAnsi="TH SarabunPSK" w:cs="TH SarabunPSK"/>
          <w:cs/>
        </w:rPr>
      </w:pPr>
      <w:r w:rsidRPr="00644EA8">
        <w:rPr>
          <w:rFonts w:ascii="TH SarabunPSK" w:eastAsia="Calibri" w:hAnsi="TH SarabunPSK" w:cs="TH SarabunPSK" w:hint="cs"/>
          <w:cs/>
        </w:rPr>
        <w:t xml:space="preserve">    </w:t>
      </w:r>
      <w:proofErr w:type="spellStart"/>
      <w:r w:rsidRPr="00644EA8">
        <w:rPr>
          <w:rFonts w:ascii="TH SarabunPSK" w:eastAsia="Calibri" w:hAnsi="TH SarabunPSK" w:cs="TH SarabunPSK" w:hint="cs"/>
          <w:cs/>
        </w:rPr>
        <w:t>กศ.ด</w:t>
      </w:r>
      <w:proofErr w:type="spellEnd"/>
      <w:r w:rsidRPr="00644EA8">
        <w:rPr>
          <w:rFonts w:ascii="TH SarabunPSK" w:eastAsia="Calibri" w:hAnsi="TH SarabunPSK" w:cs="TH SarabunPSK" w:hint="cs"/>
          <w:cs/>
        </w:rPr>
        <w:t>.(การวิจัยและพัฒนาหลักสูตร)</w:t>
      </w:r>
    </w:p>
    <w:p w:rsidR="00644EA8" w:rsidRPr="00644EA8" w:rsidRDefault="00644EA8" w:rsidP="00644EA8">
      <w:pPr>
        <w:jc w:val="thaiDistribute"/>
        <w:rPr>
          <w:rFonts w:ascii="TH SarabunPSK" w:eastAsia="Calibri" w:hAnsi="TH SarabunPSK" w:cs="TH SarabunPSK"/>
          <w:cs/>
        </w:rPr>
      </w:pPr>
      <w:r w:rsidRPr="00644EA8">
        <w:rPr>
          <w:rFonts w:ascii="TH SarabunPSK" w:eastAsia="Calibri" w:hAnsi="TH SarabunPSK" w:cs="TH SarabunPSK"/>
          <w:cs/>
        </w:rPr>
        <w:t xml:space="preserve"> </w:t>
      </w:r>
      <w:r w:rsidRPr="00644EA8">
        <w:rPr>
          <w:rFonts w:ascii="TH SarabunPSK" w:eastAsia="Calibri" w:hAnsi="TH SarabunPSK" w:cs="TH SarabunPSK"/>
          <w:b/>
          <w:bCs/>
          <w:cs/>
        </w:rPr>
        <w:t>วันสำเร็จการศึกษา</w:t>
      </w:r>
      <w:r w:rsidRPr="00644EA8">
        <w:rPr>
          <w:rFonts w:ascii="TH SarabunPSK" w:eastAsia="Calibri" w:hAnsi="TH SarabunPSK" w:cs="TH SarabunPSK"/>
        </w:rPr>
        <w:tab/>
        <w:t xml:space="preserve">:   </w:t>
      </w:r>
      <w:r w:rsidRPr="00644EA8">
        <w:rPr>
          <w:rFonts w:ascii="TH SarabunPSK" w:eastAsia="Calibri" w:hAnsi="TH SarabunPSK" w:cs="TH SarabunPSK" w:hint="cs"/>
          <w:cs/>
        </w:rPr>
        <w:t>๒๓ มีนาคม ๒๕๖๑</w:t>
      </w:r>
    </w:p>
    <w:p w:rsidR="00644EA8" w:rsidRPr="00644EA8" w:rsidRDefault="00644EA8" w:rsidP="00644EA8">
      <w:pPr>
        <w:jc w:val="thaiDistribute"/>
        <w:rPr>
          <w:rFonts w:ascii="TH SarabunPSK" w:eastAsia="Calibri" w:hAnsi="TH SarabunPSK" w:cs="TH SarabunPSK"/>
        </w:rPr>
      </w:pPr>
    </w:p>
    <w:p w:rsidR="00644EA8" w:rsidRPr="00644EA8" w:rsidRDefault="00644EA8" w:rsidP="00644EA8">
      <w:pPr>
        <w:jc w:val="center"/>
        <w:rPr>
          <w:rFonts w:ascii="TH SarabunPSK" w:eastAsia="Calibri" w:hAnsi="TH SarabunPSK" w:cs="TH SarabunPSK"/>
          <w:b/>
          <w:bCs/>
          <w:sz w:val="36"/>
          <w:szCs w:val="36"/>
        </w:rPr>
      </w:pPr>
      <w:r w:rsidRPr="00644EA8">
        <w:rPr>
          <w:rFonts w:ascii="TH SarabunPSK" w:eastAsia="Calibri" w:hAnsi="TH SarabunPSK" w:cs="TH SarabunPSK"/>
          <w:b/>
          <w:bCs/>
          <w:sz w:val="36"/>
          <w:szCs w:val="36"/>
          <w:cs/>
        </w:rPr>
        <w:t>บทคัดย่อ</w:t>
      </w:r>
    </w:p>
    <w:p w:rsidR="00644EA8" w:rsidRPr="00644EA8" w:rsidRDefault="00644EA8" w:rsidP="00644EA8">
      <w:pPr>
        <w:jc w:val="center"/>
        <w:rPr>
          <w:rFonts w:ascii="TH SarabunPSK" w:eastAsia="Calibri" w:hAnsi="TH SarabunPSK" w:cs="TH SarabunPSK"/>
          <w:b/>
          <w:bCs/>
        </w:rPr>
      </w:pPr>
    </w:p>
    <w:p w:rsidR="00644EA8" w:rsidRPr="00644EA8" w:rsidRDefault="00644EA8" w:rsidP="00644EA8">
      <w:pPr>
        <w:tabs>
          <w:tab w:val="left" w:pos="709"/>
        </w:tabs>
        <w:spacing w:line="276" w:lineRule="auto"/>
        <w:jc w:val="thaiDistribute"/>
        <w:rPr>
          <w:rFonts w:ascii="TH SarabunPSK" w:eastAsia="Calibri" w:hAnsi="TH SarabunPSK" w:cs="TH SarabunPSK"/>
        </w:rPr>
      </w:pPr>
      <w:r w:rsidRPr="00644EA8">
        <w:rPr>
          <w:rFonts w:ascii="TH SarabunPSK" w:eastAsia="Calibri" w:hAnsi="TH SarabunPSK" w:cs="TH SarabunPSK" w:hint="cs"/>
          <w:cs/>
        </w:rPr>
        <w:tab/>
      </w:r>
      <w:r w:rsidRPr="00644EA8">
        <w:rPr>
          <w:rFonts w:ascii="TH SarabunPSK" w:eastAsia="Calibri" w:hAnsi="TH SarabunPSK" w:cs="TH SarabunPSK"/>
          <w:cs/>
        </w:rPr>
        <w:t>การวิจัย</w:t>
      </w:r>
      <w:r w:rsidRPr="00644EA8">
        <w:rPr>
          <w:rFonts w:ascii="TH SarabunPSK" w:eastAsia="Calibri" w:hAnsi="TH SarabunPSK" w:cs="TH SarabunPSK" w:hint="cs"/>
          <w:cs/>
        </w:rPr>
        <w:t>ฉบับนี้</w:t>
      </w:r>
      <w:r w:rsidRPr="00644EA8">
        <w:rPr>
          <w:rFonts w:ascii="TH SarabunPSK" w:eastAsia="Calibri" w:hAnsi="TH SarabunPSK" w:cs="TH SarabunPSK"/>
          <w:cs/>
        </w:rPr>
        <w:t>มีวัตถุประสงค์ ๓ ประการ ได้แก่</w:t>
      </w:r>
      <w:r w:rsidRPr="00644EA8">
        <w:rPr>
          <w:rFonts w:ascii="TH SarabunPSK" w:eastAsia="Calibri" w:hAnsi="TH SarabunPSK" w:cs="TH SarabunPSK" w:hint="cs"/>
          <w:cs/>
        </w:rPr>
        <w:t xml:space="preserve"> ๑</w:t>
      </w:r>
      <w:r w:rsidRPr="00644EA8">
        <w:rPr>
          <w:rFonts w:ascii="TH SarabunPSK" w:eastAsia="AngsanaNew" w:hAnsi="TH SarabunPSK" w:cs="TH SarabunPSK" w:hint="cs"/>
          <w:cs/>
        </w:rPr>
        <w:t>.</w:t>
      </w:r>
      <w:r w:rsidRPr="00644EA8">
        <w:rPr>
          <w:rFonts w:ascii="TH SarabunPSK" w:eastAsia="AngsanaNew" w:hAnsi="TH SarabunPSK" w:cs="TH SarabunPSK"/>
          <w:cs/>
        </w:rPr>
        <w:t>เพื่อศึกษาวิเคราะห์สภาพทั่วไปและสภาพปัญหาของการ</w:t>
      </w:r>
      <w:r w:rsidRPr="00644EA8">
        <w:rPr>
          <w:rFonts w:ascii="TH SarabunPSK" w:eastAsia="AngsanaNew" w:hAnsi="TH SarabunPSK" w:cs="TH SarabunPSK" w:hint="cs"/>
          <w:cs/>
        </w:rPr>
        <w:t>บริหารงานแบบ</w:t>
      </w:r>
      <w:r w:rsidRPr="00644EA8">
        <w:rPr>
          <w:rFonts w:ascii="TH SarabunPSK" w:eastAsia="AngsanaNew" w:hAnsi="TH SarabunPSK" w:cs="TH SarabunPSK"/>
          <w:cs/>
        </w:rPr>
        <w:t>มีส่วนร่วมขององค์การบริหารส่วนจังหวัด ในกลุ่มจังหวัดภาคตะวันออกเฉียงเหนือตอนบน</w:t>
      </w:r>
      <w:r w:rsidRPr="00644EA8">
        <w:rPr>
          <w:rFonts w:ascii="TH SarabunPSK" w:eastAsia="Calibri" w:hAnsi="TH SarabunPSK" w:cs="TH SarabunPSK" w:hint="cs"/>
          <w:cs/>
        </w:rPr>
        <w:t xml:space="preserve"> ๒</w:t>
      </w:r>
      <w:r w:rsidRPr="00644EA8">
        <w:rPr>
          <w:rFonts w:ascii="TH SarabunPSK" w:eastAsia="AngsanaNew" w:hAnsi="TH SarabunPSK" w:cs="TH SarabunPSK" w:hint="cs"/>
          <w:cs/>
        </w:rPr>
        <w:t>.</w:t>
      </w:r>
      <w:r w:rsidRPr="00644EA8">
        <w:rPr>
          <w:rFonts w:ascii="TH SarabunPSK" w:eastAsia="AngsanaNew" w:hAnsi="TH SarabunPSK" w:cs="TH SarabunPSK"/>
          <w:cs/>
        </w:rPr>
        <w:t>เพื่อศึกษาการประยุกต์หลักพุทธธรรมที่เสริมสร้างการบริหารงานแบบมีส่วนร่วมขององค์การบริหารส่วนจังหวัด ในกลุ่มจังหวัดภาคตะวันออกเฉียงเหนือตอนบน</w:t>
      </w:r>
      <w:r w:rsidRPr="00644EA8">
        <w:rPr>
          <w:rFonts w:ascii="TH SarabunPSK" w:eastAsia="Calibri" w:hAnsi="TH SarabunPSK" w:cs="TH SarabunPSK" w:hint="cs"/>
          <w:cs/>
        </w:rPr>
        <w:t xml:space="preserve"> </w:t>
      </w:r>
      <w:r w:rsidRPr="00644EA8">
        <w:rPr>
          <w:rFonts w:ascii="TH SarabunPSK" w:eastAsia="Calibri" w:hAnsi="TH SarabunPSK" w:cs="TH SarabunPSK"/>
          <w:cs/>
        </w:rPr>
        <w:t>และ</w:t>
      </w:r>
      <w:r w:rsidRPr="00644EA8">
        <w:rPr>
          <w:rFonts w:ascii="TH SarabunPSK" w:eastAsia="Calibri" w:hAnsi="TH SarabunPSK" w:cs="TH SarabunPSK" w:hint="cs"/>
          <w:cs/>
        </w:rPr>
        <w:t>๓.</w:t>
      </w:r>
      <w:r w:rsidRPr="00644EA8">
        <w:rPr>
          <w:rFonts w:ascii="TH SarabunPSK" w:eastAsia="Calibri" w:hAnsi="TH SarabunPSK" w:cs="TH SarabunPSK"/>
          <w:cs/>
        </w:rPr>
        <w:t>เพื่อนำเสนอรูปแบบการบริหารงานแบบมีส่วนร่วมตามหลักพุทธธรรมขององค์การบริหารส่วนจังหวัด</w:t>
      </w:r>
      <w:r w:rsidRPr="00644EA8">
        <w:rPr>
          <w:rFonts w:ascii="TH SarabunPSK" w:eastAsia="Calibri" w:hAnsi="TH SarabunPSK" w:cs="TH SarabunPSK" w:hint="cs"/>
          <w:cs/>
        </w:rPr>
        <w:t xml:space="preserve"> </w:t>
      </w:r>
      <w:r w:rsidRPr="00644EA8">
        <w:rPr>
          <w:rFonts w:ascii="TH SarabunPSK" w:eastAsia="Calibri" w:hAnsi="TH SarabunPSK" w:cs="TH SarabunPSK"/>
          <w:cs/>
        </w:rPr>
        <w:t>ในกลุ่มจังหวัดภาคตะวันออกเฉียงเหนือตอนบน</w:t>
      </w:r>
      <w:r w:rsidRPr="00644EA8">
        <w:rPr>
          <w:rFonts w:ascii="TH SarabunPSK" w:eastAsia="Calibri" w:hAnsi="TH SarabunPSK" w:cs="TH SarabunPSK" w:hint="cs"/>
          <w:cs/>
        </w:rPr>
        <w:t xml:space="preserve"> </w:t>
      </w:r>
    </w:p>
    <w:p w:rsidR="00644EA8" w:rsidRPr="00644EA8" w:rsidRDefault="00644EA8" w:rsidP="00644EA8">
      <w:pPr>
        <w:tabs>
          <w:tab w:val="left" w:pos="709"/>
        </w:tabs>
        <w:spacing w:line="276" w:lineRule="auto"/>
        <w:jc w:val="thaiDistribute"/>
        <w:rPr>
          <w:rFonts w:ascii="TH SarabunPSK" w:eastAsia="Calibri" w:hAnsi="TH SarabunPSK" w:cs="TH SarabunPSK"/>
          <w:cs/>
        </w:rPr>
      </w:pPr>
      <w:r w:rsidRPr="00644EA8">
        <w:rPr>
          <w:rFonts w:ascii="TH SarabunPSK" w:eastAsia="Calibri" w:hAnsi="TH SarabunPSK" w:cs="TH SarabunPSK" w:hint="cs"/>
          <w:cs/>
        </w:rPr>
        <w:tab/>
        <w:t>ระเบียบวิธีวิจัยเป็นแบบผสานวิธี</w:t>
      </w:r>
      <w:r w:rsidRPr="00644EA8">
        <w:rPr>
          <w:rFonts w:ascii="TH SarabunPSK" w:eastAsia="Calibri" w:hAnsi="TH SarabunPSK" w:cs="TH SarabunPSK"/>
        </w:rPr>
        <w:t xml:space="preserve"> </w:t>
      </w:r>
      <w:r w:rsidRPr="00644EA8">
        <w:rPr>
          <w:rFonts w:ascii="TH SarabunPSK" w:eastAsia="Calibri" w:hAnsi="TH SarabunPSK" w:cs="TH SarabunPSK" w:hint="cs"/>
          <w:cs/>
        </w:rPr>
        <w:t>เป็นการวิจัยทั้งเชิงคุณภาพ โดยการสัมภาษณ์เชิงลึกกลุ่มผู้ให้ข้อมูลหลัก จำนวน ๒๖ รูป/คน และการวิจัยเชิงปริมาณ โดยการใช้แบบสอบถาม ซึ่งมีค่าความเชื่อมั่นทั้งฉบับเท่ากับ ๐.๘๙</w:t>
      </w:r>
      <w:r w:rsidRPr="00644EA8">
        <w:rPr>
          <w:rFonts w:ascii="TH SarabunPSK" w:eastAsia="Calibri" w:hAnsi="TH SarabunPSK" w:cs="TH SarabunPSK"/>
        </w:rPr>
        <w:t xml:space="preserve"> </w:t>
      </w:r>
      <w:r w:rsidRPr="00644EA8">
        <w:rPr>
          <w:rFonts w:ascii="TH SarabunPSK" w:eastAsia="Calibri" w:hAnsi="TH SarabunPSK" w:cs="TH SarabunPSK" w:hint="cs"/>
          <w:cs/>
        </w:rPr>
        <w:t>กับกลุ่มตัวอย่างคือประชาชน จำนวน ๔๐๐ คน วิเคราะห์ข้อมูลโดยการหาค่าความถี่ ค่าร้อยละ ค่าเฉลี่ย และค่าส่วนเบี่ยงเบนมาตรฐาน</w:t>
      </w:r>
    </w:p>
    <w:p w:rsidR="00644EA8" w:rsidRPr="00644EA8" w:rsidRDefault="00644EA8" w:rsidP="00644EA8">
      <w:pPr>
        <w:tabs>
          <w:tab w:val="left" w:pos="709"/>
        </w:tabs>
        <w:jc w:val="thaiDistribute"/>
        <w:rPr>
          <w:rFonts w:ascii="TH SarabunPSK" w:eastAsia="Calibri" w:hAnsi="TH SarabunPSK" w:cs="TH SarabunPSK"/>
          <w:b/>
          <w:bCs/>
        </w:rPr>
      </w:pPr>
      <w:r w:rsidRPr="00644EA8">
        <w:rPr>
          <w:rFonts w:ascii="TH SarabunPSK" w:eastAsia="Calibri" w:hAnsi="TH SarabunPSK" w:cs="TH SarabunPSK" w:hint="cs"/>
          <w:b/>
          <w:bCs/>
          <w:cs/>
        </w:rPr>
        <w:t xml:space="preserve"> </w:t>
      </w:r>
      <w:r w:rsidRPr="00644EA8">
        <w:rPr>
          <w:rFonts w:ascii="TH SarabunPSK" w:eastAsia="Calibri" w:hAnsi="TH SarabunPSK" w:cs="TH SarabunPSK" w:hint="cs"/>
          <w:b/>
          <w:bCs/>
          <w:cs/>
        </w:rPr>
        <w:tab/>
      </w:r>
      <w:r w:rsidRPr="00644EA8">
        <w:rPr>
          <w:rFonts w:ascii="TH SarabunPSK" w:eastAsia="Calibri" w:hAnsi="TH SarabunPSK" w:cs="TH SarabunPSK"/>
          <w:b/>
          <w:bCs/>
          <w:cs/>
        </w:rPr>
        <w:t>ผลการวิจัย</w:t>
      </w:r>
      <w:r w:rsidRPr="00644EA8">
        <w:rPr>
          <w:rFonts w:ascii="TH SarabunPSK" w:eastAsia="Calibri" w:hAnsi="TH SarabunPSK" w:cs="TH SarabunPSK" w:hint="cs"/>
          <w:b/>
          <w:bCs/>
          <w:cs/>
        </w:rPr>
        <w:t>พบว่า</w:t>
      </w:r>
    </w:p>
    <w:p w:rsidR="00644EA8" w:rsidRPr="00644EA8" w:rsidRDefault="00644EA8" w:rsidP="00644EA8">
      <w:pPr>
        <w:tabs>
          <w:tab w:val="left" w:pos="709"/>
        </w:tabs>
        <w:spacing w:line="276" w:lineRule="auto"/>
        <w:jc w:val="thaiDistribute"/>
        <w:rPr>
          <w:rFonts w:ascii="TH SarabunPSK" w:eastAsia="Calibri" w:hAnsi="TH SarabunPSK" w:cs="TH SarabunPSK"/>
        </w:rPr>
      </w:pPr>
      <w:r w:rsidRPr="00644EA8">
        <w:rPr>
          <w:rFonts w:ascii="TH SarabunPSK" w:eastAsia="Calibri" w:hAnsi="TH SarabunPSK" w:cs="TH SarabunPSK" w:hint="cs"/>
          <w:b/>
          <w:bCs/>
          <w:cs/>
        </w:rPr>
        <w:t xml:space="preserve"> </w:t>
      </w:r>
      <w:r w:rsidRPr="00644EA8">
        <w:rPr>
          <w:rFonts w:ascii="TH SarabunPSK" w:eastAsia="Calibri" w:hAnsi="TH SarabunPSK" w:cs="TH SarabunPSK" w:hint="cs"/>
          <w:b/>
          <w:bCs/>
          <w:cs/>
        </w:rPr>
        <w:tab/>
      </w:r>
      <w:r w:rsidRPr="00644EA8">
        <w:rPr>
          <w:rFonts w:ascii="TH SarabunPSK" w:eastAsia="Calibri" w:hAnsi="TH SarabunPSK" w:cs="TH SarabunPSK" w:hint="cs"/>
          <w:cs/>
        </w:rPr>
        <w:t xml:space="preserve">๑. </w:t>
      </w:r>
      <w:r w:rsidRPr="00644EA8">
        <w:rPr>
          <w:rFonts w:ascii="TH SarabunPSK" w:eastAsia="Calibri" w:hAnsi="TH SarabunPSK" w:cs="TH SarabunPSK"/>
          <w:cs/>
        </w:rPr>
        <w:t>สภาพทั่วไปและสภาพปัญหาของการบริหารงานแบบมีส่วนร่วมขององค์การบริหารส่วนจังหวัด</w:t>
      </w:r>
      <w:r w:rsidRPr="00644EA8">
        <w:rPr>
          <w:rFonts w:ascii="TH SarabunPSK" w:eastAsia="Calibri" w:hAnsi="TH SarabunPSK" w:cs="TH SarabunPSK"/>
        </w:rPr>
        <w:t xml:space="preserve"> </w:t>
      </w:r>
      <w:r w:rsidRPr="00644EA8">
        <w:rPr>
          <w:rFonts w:ascii="TH SarabunPSK" w:eastAsia="Calibri" w:hAnsi="TH SarabunPSK" w:cs="TH SarabunPSK" w:hint="cs"/>
          <w:cs/>
        </w:rPr>
        <w:t>พบว่า ประชาชนและบุคลากรภาครัฐยังขาดการรับรู้เกี่ยวกับแนวคิดและความสำคัญของการมีส่วนร่วม อีกทั้งเครื่องมือในกระบวนการบริหารแบบมีส่วนร่วมยังไม่มีความชัดเจนเพียงพอ รวมถึง</w:t>
      </w:r>
      <w:r w:rsidRPr="00644EA8">
        <w:rPr>
          <w:rFonts w:ascii="TH SarabunPSK" w:eastAsia="Calibri" w:hAnsi="TH SarabunPSK" w:cs="TH SarabunPSK" w:hint="cs"/>
          <w:cs/>
        </w:rPr>
        <w:lastRenderedPageBreak/>
        <w:t xml:space="preserve">การเข้าถึงและการรับข้อมูลข่าวสารระหว่างองค์การบริหารส่วนจังหวัดกับประชาชนด้วย จึงทำให้เกิดปัญหาในกระบวนการส่งเสริมการมีส่วนร่วมระหว่างองค์การบริหารส่วนจังหวัดกับประชาชน </w:t>
      </w:r>
    </w:p>
    <w:p w:rsidR="00644EA8" w:rsidRPr="00644EA8" w:rsidRDefault="00644EA8" w:rsidP="00644EA8">
      <w:pPr>
        <w:tabs>
          <w:tab w:val="left" w:pos="709"/>
        </w:tabs>
        <w:spacing w:line="276" w:lineRule="auto"/>
        <w:jc w:val="thaiDistribute"/>
        <w:rPr>
          <w:rFonts w:ascii="TH SarabunPSK" w:eastAsia="Calibri" w:hAnsi="TH SarabunPSK" w:cs="TH SarabunPSK"/>
        </w:rPr>
      </w:pPr>
      <w:r w:rsidRPr="00644EA8">
        <w:rPr>
          <w:rFonts w:ascii="TH SarabunPSK" w:eastAsia="Calibri" w:hAnsi="TH SarabunPSK" w:cs="TH SarabunPSK" w:hint="cs"/>
          <w:cs/>
        </w:rPr>
        <w:tab/>
      </w:r>
      <w:r w:rsidRPr="00644EA8">
        <w:rPr>
          <w:rFonts w:ascii="TH SarabunPSK" w:eastAsia="AngsanaNew" w:hAnsi="TH SarabunPSK" w:cs="TH SarabunPSK" w:hint="cs"/>
          <w:cs/>
        </w:rPr>
        <w:t xml:space="preserve">๒. </w:t>
      </w:r>
      <w:r w:rsidRPr="00644EA8">
        <w:rPr>
          <w:rFonts w:ascii="TH SarabunPSK" w:eastAsia="AngsanaNew" w:hAnsi="TH SarabunPSK" w:cs="TH SarabunPSK"/>
          <w:cs/>
        </w:rPr>
        <w:t>การประยุกต์หลักพุทธธรรมที่เสริมสร้างการบริหารงานแบบมีส่วนร่วมขององค์การบริหารส่วนจังหวัด</w:t>
      </w:r>
      <w:r w:rsidRPr="00644EA8">
        <w:rPr>
          <w:rFonts w:ascii="TH SarabunPSK" w:eastAsia="AngsanaNew" w:hAnsi="TH SarabunPSK" w:cs="TH SarabunPSK" w:hint="cs"/>
          <w:cs/>
        </w:rPr>
        <w:t xml:space="preserve"> ควรนำหลักพุทธธรรม</w:t>
      </w:r>
      <w:r w:rsidRPr="00644EA8">
        <w:rPr>
          <w:rFonts w:ascii="TH SarabunPSK" w:eastAsia="Calibri" w:hAnsi="TH SarabunPSK" w:cs="TH SarabunPSK" w:hint="cs"/>
          <w:cs/>
        </w:rPr>
        <w:t xml:space="preserve"> ได้แก่ หลักอปริหา</w:t>
      </w:r>
      <w:proofErr w:type="spellStart"/>
      <w:r w:rsidRPr="00644EA8">
        <w:rPr>
          <w:rFonts w:ascii="TH SarabunPSK" w:eastAsia="Calibri" w:hAnsi="TH SarabunPSK" w:cs="TH SarabunPSK" w:hint="cs"/>
          <w:cs/>
        </w:rPr>
        <w:t>นิย</w:t>
      </w:r>
      <w:proofErr w:type="spellEnd"/>
      <w:r w:rsidRPr="00644EA8">
        <w:rPr>
          <w:rFonts w:ascii="TH SarabunPSK" w:eastAsia="Calibri" w:hAnsi="TH SarabunPSK" w:cs="TH SarabunPSK" w:hint="cs"/>
          <w:cs/>
        </w:rPr>
        <w:t>ธรรมไป</w:t>
      </w:r>
      <w:r w:rsidRPr="00644EA8">
        <w:rPr>
          <w:rFonts w:ascii="TH SarabunPSK" w:eastAsia="Calibri" w:hAnsi="TH SarabunPSK" w:cs="TH SarabunPSK"/>
          <w:cs/>
        </w:rPr>
        <w:t>ประยุกต์ใช้</w:t>
      </w:r>
      <w:r w:rsidRPr="00644EA8">
        <w:rPr>
          <w:rFonts w:ascii="TH SarabunPSK" w:eastAsia="Calibri" w:hAnsi="TH SarabunPSK" w:cs="TH SarabunPSK" w:hint="cs"/>
          <w:cs/>
        </w:rPr>
        <w:t>กับ</w:t>
      </w:r>
      <w:r w:rsidRPr="00644EA8">
        <w:rPr>
          <w:rFonts w:ascii="TH SarabunPSK" w:eastAsia="Calibri" w:hAnsi="TH SarabunPSK" w:cs="TH SarabunPSK"/>
          <w:cs/>
        </w:rPr>
        <w:t>การบริหารงานแบบมีส่วนร่วมขององค์การบริหารส่วนจังหวัด</w:t>
      </w:r>
      <w:r w:rsidRPr="00644EA8">
        <w:rPr>
          <w:rFonts w:ascii="TH SarabunPSK" w:eastAsia="Calibri" w:hAnsi="TH SarabunPSK" w:cs="TH SarabunPSK" w:hint="cs"/>
          <w:cs/>
        </w:rPr>
        <w:t xml:space="preserve"> </w:t>
      </w:r>
      <w:r w:rsidRPr="00644EA8">
        <w:rPr>
          <w:rFonts w:ascii="TH SarabunPSK" w:eastAsia="Calibri" w:hAnsi="TH SarabunPSK" w:cs="TH SarabunPSK"/>
          <w:cs/>
        </w:rPr>
        <w:t>ในกลุ่มจังหวัดภาคตะวันออกเฉียงเหนือตอนบน</w:t>
      </w:r>
      <w:r w:rsidRPr="00644EA8">
        <w:rPr>
          <w:rFonts w:ascii="TH SarabunPSK" w:eastAsia="Calibri" w:hAnsi="TH SarabunPSK" w:cs="TH SarabunPSK" w:hint="cs"/>
          <w:cs/>
        </w:rPr>
        <w:t xml:space="preserve"> ทั้งในด้านการตัดสินใจ ด้านปฏิบัติการ ด้านการรับผลประโยชน์ และด้านการประเมินผล</w:t>
      </w:r>
      <w:r w:rsidRPr="00644EA8">
        <w:rPr>
          <w:rFonts w:ascii="TH SarabunPSK" w:eastAsia="Calibri" w:hAnsi="TH SarabunPSK" w:cs="TH SarabunPSK"/>
          <w:cs/>
        </w:rPr>
        <w:t xml:space="preserve"> </w:t>
      </w:r>
      <w:r w:rsidRPr="00644EA8">
        <w:rPr>
          <w:rFonts w:ascii="TH SarabunPSK" w:eastAsia="Calibri" w:hAnsi="TH SarabunPSK" w:cs="TH SarabunPSK" w:hint="cs"/>
          <w:cs/>
        </w:rPr>
        <w:t xml:space="preserve">สามารถนำไปสู่การพัฒนากระบวนการมีส่วนร่วมของประชาชนให้เกิดความเข้มแข็ง จนกระทั้งบุคลากรภาครัฐและประชาชนเกิดทักษะในการใช้เครื่องมือสร้างกระบวนการมีส่วนร่วมมากยิ่งขึ้น ไม่ใช่แค่เพียงดำเนินการให้ครบกระบวนการเท่านั้น แต่ต้องดำเนินการให้ถึงสาระสำคัญของกระบวนการมีส่วนร่วมอย่างแท้จริง </w:t>
      </w:r>
    </w:p>
    <w:p w:rsidR="00644EA8" w:rsidRPr="00644EA8" w:rsidRDefault="00644EA8" w:rsidP="00644EA8">
      <w:pPr>
        <w:tabs>
          <w:tab w:val="left" w:pos="709"/>
          <w:tab w:val="left" w:pos="1134"/>
          <w:tab w:val="left" w:pos="1418"/>
          <w:tab w:val="left" w:pos="1843"/>
          <w:tab w:val="left" w:pos="2268"/>
          <w:tab w:val="left" w:pos="2694"/>
          <w:tab w:val="left" w:pos="3119"/>
          <w:tab w:val="left" w:pos="3544"/>
          <w:tab w:val="left" w:pos="3969"/>
        </w:tabs>
        <w:spacing w:line="276" w:lineRule="auto"/>
        <w:jc w:val="thaiDistribute"/>
        <w:rPr>
          <w:rFonts w:ascii="TH SarabunPSK" w:eastAsia="Calibri" w:hAnsi="TH SarabunPSK" w:cs="TH SarabunPSK"/>
        </w:rPr>
      </w:pPr>
      <w:r w:rsidRPr="00644EA8">
        <w:rPr>
          <w:rFonts w:ascii="TH SarabunPSK" w:eastAsia="Calibri" w:hAnsi="TH SarabunPSK" w:cs="TH SarabunPSK" w:hint="cs"/>
          <w:cs/>
        </w:rPr>
        <w:t xml:space="preserve"> </w:t>
      </w:r>
      <w:r w:rsidRPr="00644EA8">
        <w:rPr>
          <w:rFonts w:ascii="TH SarabunPSK" w:eastAsia="Calibri" w:hAnsi="TH SarabunPSK" w:cs="TH SarabunPSK" w:hint="cs"/>
          <w:cs/>
        </w:rPr>
        <w:tab/>
        <w:t xml:space="preserve">๓. </w:t>
      </w:r>
      <w:r w:rsidRPr="00644EA8">
        <w:rPr>
          <w:rFonts w:ascii="TH SarabunPSK" w:eastAsia="Calibri" w:hAnsi="TH SarabunPSK" w:cs="TH SarabunPSK"/>
          <w:cs/>
        </w:rPr>
        <w:t>รูปแบบการบริหารงานแบบมีส่วนร่วมตามหลักพุทธธรรมขององค์การบริหารส่วนจังหวัด ในกลุ่มจังหวัดภาคตะวันออกเฉียงเหนือตอนบน</w:t>
      </w:r>
      <w:r w:rsidRPr="00644EA8">
        <w:rPr>
          <w:rFonts w:ascii="TH SarabunPSK" w:eastAsia="Calibri" w:hAnsi="TH SarabunPSK" w:cs="TH SarabunPSK" w:hint="cs"/>
          <w:b/>
          <w:bCs/>
          <w:cs/>
        </w:rPr>
        <w:t xml:space="preserve"> </w:t>
      </w:r>
      <w:r w:rsidRPr="00644EA8">
        <w:rPr>
          <w:rFonts w:ascii="TH SarabunPSK" w:eastAsia="Calibri" w:hAnsi="TH SarabunPSK" w:cs="TH SarabunPSK" w:hint="cs"/>
          <w:cs/>
        </w:rPr>
        <w:t>พบว่า การนำรูปแบบการพัฒนาการบริหารงานแบบมีส่วนร่วมตามหลักพุทธธรรม คือ การนำหลักอปริหา</w:t>
      </w:r>
      <w:proofErr w:type="spellStart"/>
      <w:r w:rsidRPr="00644EA8">
        <w:rPr>
          <w:rFonts w:ascii="TH SarabunPSK" w:eastAsia="Calibri" w:hAnsi="TH SarabunPSK" w:cs="TH SarabunPSK" w:hint="cs"/>
          <w:cs/>
        </w:rPr>
        <w:t>นิย</w:t>
      </w:r>
      <w:proofErr w:type="spellEnd"/>
      <w:r w:rsidRPr="00644EA8">
        <w:rPr>
          <w:rFonts w:ascii="TH SarabunPSK" w:eastAsia="Calibri" w:hAnsi="TH SarabunPSK" w:cs="TH SarabunPSK" w:hint="cs"/>
          <w:cs/>
        </w:rPr>
        <w:t>ธรรม ๗ มา</w:t>
      </w:r>
      <w:proofErr w:type="spellStart"/>
      <w:r w:rsidRPr="00644EA8">
        <w:rPr>
          <w:rFonts w:ascii="TH SarabunPSK" w:eastAsia="Calibri" w:hAnsi="TH SarabunPSK" w:cs="TH SarabunPSK" w:hint="cs"/>
          <w:cs/>
        </w:rPr>
        <w:t>บูรณา</w:t>
      </w:r>
      <w:proofErr w:type="spellEnd"/>
      <w:r w:rsidRPr="00644EA8">
        <w:rPr>
          <w:rFonts w:ascii="TH SarabunPSK" w:eastAsia="Calibri" w:hAnsi="TH SarabunPSK" w:cs="TH SarabunPSK" w:hint="cs"/>
          <w:cs/>
        </w:rPr>
        <w:t>การกับกระบวนการมีส่วนร่วมของประชาชน ได้แก่ ร่วมตัดสินใจ ร่วมปฏิบัติการ ร่วมรับผลประโยชน์ และร่วมประเมินผล สามารถพัฒนาบุคลากรภาครัฐและประชาชนให้เกิดทักษะและเห็นความสำคัญของกระบวนการมีส่วนร่วม โดยยึดนโยบายการจัดประชุมกันเนืองนิตย์ การทำงานเป็นทีม การปฏิบัติตามวัฒนธรรมองค์กร การให้ความเคารพตามหลักอาวุโส การส่งเสริมสิทธิและเสรีภาพของสตรีและผู้อื่น การสร้างความผูกพันต่อองค์กร และการดูแลและจัดสวัสดิการ เพื่อให้การบริหารงานแบบมีส่วนร่วมขององค์การบริหารส่วนจังหวัด ในกลุ่มจังหวัดภาคตะวันออกเฉียงเหนือ มีประสิทธิภาพและประสิทธิผลทางปฏิบัติต่อไปอย่างยั่งยืน</w:t>
      </w:r>
    </w:p>
    <w:p w:rsidR="00644EA8" w:rsidRPr="00644EA8" w:rsidRDefault="00644EA8" w:rsidP="00644EA8">
      <w:pPr>
        <w:tabs>
          <w:tab w:val="left" w:pos="709"/>
          <w:tab w:val="left" w:pos="1134"/>
          <w:tab w:val="left" w:pos="1418"/>
          <w:tab w:val="left" w:pos="1843"/>
          <w:tab w:val="left" w:pos="2268"/>
          <w:tab w:val="left" w:pos="2694"/>
          <w:tab w:val="left" w:pos="3119"/>
          <w:tab w:val="left" w:pos="3544"/>
          <w:tab w:val="left" w:pos="3969"/>
        </w:tabs>
        <w:spacing w:line="276" w:lineRule="auto"/>
        <w:jc w:val="thaiDistribute"/>
        <w:rPr>
          <w:rFonts w:ascii="TH SarabunPSK" w:eastAsia="Calibri" w:hAnsi="TH SarabunPSK" w:cs="TH SarabunPSK"/>
          <w:b/>
          <w:bCs/>
          <w:cs/>
        </w:rPr>
      </w:pPr>
    </w:p>
    <w:p w:rsidR="00644EA8" w:rsidRPr="00644EA8" w:rsidRDefault="00644EA8" w:rsidP="00644EA8">
      <w:pPr>
        <w:tabs>
          <w:tab w:val="left" w:pos="993"/>
        </w:tabs>
        <w:jc w:val="thaiDistribute"/>
        <w:rPr>
          <w:rFonts w:ascii="TH SarabunPSK" w:eastAsia="Calibri" w:hAnsi="TH SarabunPSK" w:cs="TH SarabunPSK"/>
          <w:sz w:val="22"/>
          <w:szCs w:val="28"/>
          <w:cs/>
        </w:rPr>
      </w:pPr>
    </w:p>
    <w:p w:rsidR="00644EA8" w:rsidRDefault="00644EA8">
      <w:pPr>
        <w:spacing w:after="200" w:line="276" w:lineRule="auto"/>
        <w:rPr>
          <w:rFonts w:ascii="TH SarabunPSK" w:eastAsia="BrowalliaUPC-Bold" w:hAnsi="TH SarabunPSK" w:cs="TH SarabunPSK"/>
          <w:sz w:val="36"/>
          <w:szCs w:val="36"/>
          <w:cs/>
        </w:rPr>
      </w:pPr>
      <w:r>
        <w:rPr>
          <w:rFonts w:ascii="TH SarabunPSK" w:eastAsia="BrowalliaUPC-Bold" w:hAnsi="TH SarabunPSK" w:cs="TH SarabunPSK"/>
          <w:sz w:val="36"/>
          <w:szCs w:val="36"/>
          <w:cs/>
        </w:rPr>
        <w:br w:type="page"/>
      </w:r>
    </w:p>
    <w:p w:rsidR="00644EA8" w:rsidRPr="00644EA8" w:rsidRDefault="00644EA8" w:rsidP="00644EA8">
      <w:pPr>
        <w:autoSpaceDE w:val="0"/>
        <w:autoSpaceDN w:val="0"/>
        <w:adjustRightInd w:val="0"/>
        <w:spacing w:line="276" w:lineRule="auto"/>
        <w:ind w:left="2127" w:hanging="2127"/>
        <w:rPr>
          <w:rFonts w:ascii="TH SarabunPSK" w:eastAsia="AngsanaNew" w:hAnsi="TH SarabunPSK" w:cs="TH SarabunPSK"/>
          <w:b/>
          <w:bCs/>
          <w:cs/>
        </w:rPr>
      </w:pPr>
      <w:r w:rsidRPr="00644EA8">
        <w:rPr>
          <w:rFonts w:ascii="TH SarabunPSK" w:eastAsia="Calibri" w:hAnsi="TH SarabunPSK" w:cs="TH SarabunPSK"/>
        </w:rPr>
        <w:lastRenderedPageBreak/>
        <w:t>Dissertation Title</w:t>
      </w:r>
      <w:r w:rsidRPr="00644EA8">
        <w:rPr>
          <w:rFonts w:ascii="TH SarabunPSK" w:eastAsia="Calibri" w:hAnsi="TH SarabunPSK" w:cs="TH SarabunPSK"/>
        </w:rPr>
        <w:tab/>
        <w:t>:</w:t>
      </w:r>
      <w:r w:rsidRPr="00644EA8">
        <w:rPr>
          <w:rFonts w:ascii="TH SarabunPSK" w:eastAsia="Calibri" w:hAnsi="TH SarabunPSK" w:cs="TH SarabunPSK" w:hint="cs"/>
          <w:cs/>
        </w:rPr>
        <w:t xml:space="preserve">   </w:t>
      </w:r>
      <w:r w:rsidRPr="00644EA8">
        <w:rPr>
          <w:rFonts w:ascii="TH SarabunPSK" w:eastAsia="Calibri" w:hAnsi="TH SarabunPSK" w:cs="TH SarabunPSK"/>
        </w:rPr>
        <w:t xml:space="preserve">A </w:t>
      </w:r>
      <w:r w:rsidRPr="00644EA8">
        <w:rPr>
          <w:rFonts w:ascii="TH SarabunPSK" w:eastAsia="AngsanaNew" w:hAnsi="TH SarabunPSK" w:cs="TH SarabunPSK"/>
        </w:rPr>
        <w:t xml:space="preserve">Model of Participatory Administration according to </w:t>
      </w:r>
      <w:proofErr w:type="spellStart"/>
      <w:r w:rsidRPr="00644EA8">
        <w:rPr>
          <w:rFonts w:ascii="TH SarabunPSK" w:eastAsia="Calibri" w:hAnsi="TH SarabunPSK" w:cs="TH SarabunPSK"/>
        </w:rPr>
        <w:t>Buddhadhamm</w:t>
      </w:r>
      <w:r w:rsidRPr="00644EA8">
        <w:rPr>
          <w:rFonts w:ascii="TH SarabunPSK" w:eastAsia="AngsanaNew" w:hAnsi="TH SarabunPSK" w:cs="TH SarabunPSK"/>
        </w:rPr>
        <w:t>a</w:t>
      </w:r>
      <w:proofErr w:type="spellEnd"/>
      <w:r w:rsidRPr="00644EA8">
        <w:rPr>
          <w:rFonts w:ascii="TH SarabunPSK" w:eastAsia="AngsanaNew" w:hAnsi="TH SarabunPSK" w:cs="TH SarabunPSK"/>
        </w:rPr>
        <w:t xml:space="preserve"> of the Provincial Administrative Organizations in upper Northeastern Provinces</w:t>
      </w:r>
    </w:p>
    <w:p w:rsidR="00644EA8" w:rsidRPr="00644EA8" w:rsidRDefault="00644EA8" w:rsidP="00644EA8">
      <w:pPr>
        <w:spacing w:line="276" w:lineRule="auto"/>
        <w:rPr>
          <w:rFonts w:ascii="TH SarabunPSK" w:eastAsia="Calibri" w:hAnsi="TH SarabunPSK" w:cs="TH SarabunPSK"/>
        </w:rPr>
      </w:pPr>
      <w:r w:rsidRPr="00644EA8">
        <w:rPr>
          <w:rFonts w:ascii="TH SarabunPSK" w:eastAsia="Calibri" w:hAnsi="TH SarabunPSK" w:cs="TH SarabunPSK"/>
        </w:rPr>
        <w:t xml:space="preserve">Researcher </w:t>
      </w:r>
      <w:r w:rsidRPr="00644EA8">
        <w:rPr>
          <w:rFonts w:ascii="TH SarabunPSK" w:eastAsia="Calibri" w:hAnsi="TH SarabunPSK" w:cs="TH SarabunPSK"/>
        </w:rPr>
        <w:tab/>
      </w:r>
      <w:r w:rsidRPr="00644EA8">
        <w:rPr>
          <w:rFonts w:ascii="TH SarabunPSK" w:eastAsia="Calibri" w:hAnsi="TH SarabunPSK" w:cs="TH SarabunPSK"/>
        </w:rPr>
        <w:tab/>
        <w:t xml:space="preserve">:   Mr. </w:t>
      </w:r>
      <w:proofErr w:type="spellStart"/>
      <w:r w:rsidRPr="00644EA8">
        <w:rPr>
          <w:rFonts w:ascii="TH SarabunPSK" w:eastAsia="Calibri" w:hAnsi="TH SarabunPSK" w:cs="TH SarabunPSK"/>
        </w:rPr>
        <w:t>Thaksin</w:t>
      </w:r>
      <w:proofErr w:type="spellEnd"/>
      <w:r w:rsidRPr="00644EA8">
        <w:rPr>
          <w:rFonts w:ascii="TH SarabunPSK" w:eastAsia="Calibri" w:hAnsi="TH SarabunPSK" w:cs="TH SarabunPSK"/>
        </w:rPr>
        <w:t xml:space="preserve"> </w:t>
      </w:r>
      <w:proofErr w:type="spellStart"/>
      <w:r w:rsidRPr="00644EA8">
        <w:rPr>
          <w:rFonts w:ascii="TH SarabunPSK" w:eastAsia="Calibri" w:hAnsi="TH SarabunPSK" w:cs="TH SarabunPSK"/>
        </w:rPr>
        <w:t>Prachamon</w:t>
      </w:r>
      <w:proofErr w:type="spellEnd"/>
    </w:p>
    <w:p w:rsidR="00644EA8" w:rsidRPr="00644EA8" w:rsidRDefault="00644EA8" w:rsidP="00644EA8">
      <w:pPr>
        <w:spacing w:line="276" w:lineRule="auto"/>
        <w:rPr>
          <w:rFonts w:ascii="TH SarabunPSK" w:eastAsia="Calibri" w:hAnsi="TH SarabunPSK" w:cs="TH SarabunPSK"/>
        </w:rPr>
      </w:pPr>
      <w:r w:rsidRPr="00644EA8">
        <w:rPr>
          <w:rFonts w:ascii="TH SarabunPSK" w:eastAsia="Calibri" w:hAnsi="TH SarabunPSK" w:cs="TH SarabunPSK"/>
        </w:rPr>
        <w:t>Degree</w:t>
      </w:r>
      <w:r w:rsidRPr="00644EA8">
        <w:rPr>
          <w:rFonts w:ascii="TH SarabunPSK" w:eastAsia="Calibri" w:hAnsi="TH SarabunPSK" w:cs="TH SarabunPSK"/>
        </w:rPr>
        <w:tab/>
      </w:r>
      <w:r w:rsidRPr="00644EA8">
        <w:rPr>
          <w:rFonts w:ascii="TH SarabunPSK" w:eastAsia="Calibri" w:hAnsi="TH SarabunPSK" w:cs="TH SarabunPSK"/>
        </w:rPr>
        <w:tab/>
      </w:r>
      <w:r w:rsidRPr="00644EA8">
        <w:rPr>
          <w:rFonts w:ascii="TH SarabunPSK" w:eastAsia="Calibri" w:hAnsi="TH SarabunPSK" w:cs="TH SarabunPSK"/>
        </w:rPr>
        <w:tab/>
        <w:t>:   Doctor of Philosophy (Public Administration)</w:t>
      </w:r>
    </w:p>
    <w:p w:rsidR="00644EA8" w:rsidRPr="00644EA8" w:rsidRDefault="00644EA8" w:rsidP="00644EA8">
      <w:pPr>
        <w:spacing w:line="276" w:lineRule="auto"/>
        <w:jc w:val="thaiDistribute"/>
        <w:rPr>
          <w:rFonts w:ascii="TH SarabunPSK" w:eastAsia="Calibri" w:hAnsi="TH SarabunPSK" w:cs="TH SarabunPSK"/>
        </w:rPr>
      </w:pPr>
      <w:r w:rsidRPr="00644EA8">
        <w:rPr>
          <w:rFonts w:ascii="TH SarabunPSK" w:eastAsia="Calibri" w:hAnsi="TH SarabunPSK" w:cs="TH SarabunPSK"/>
        </w:rPr>
        <w:t xml:space="preserve">Dissertation Supervisory Committee </w:t>
      </w:r>
    </w:p>
    <w:p w:rsidR="00644EA8" w:rsidRPr="00644EA8" w:rsidRDefault="00644EA8" w:rsidP="00644EA8">
      <w:pPr>
        <w:spacing w:line="276" w:lineRule="auto"/>
        <w:rPr>
          <w:rFonts w:ascii="TH SarabunPSK" w:eastAsia="Calibri" w:hAnsi="TH SarabunPSK" w:cs="TH SarabunPSK"/>
        </w:rPr>
      </w:pPr>
      <w:r w:rsidRPr="00644EA8">
        <w:rPr>
          <w:rFonts w:ascii="TH SarabunPSK" w:eastAsia="Calibri" w:hAnsi="TH SarabunPSK" w:cs="TH SarabunPSK"/>
        </w:rPr>
        <w:tab/>
      </w:r>
      <w:r w:rsidRPr="00644EA8">
        <w:rPr>
          <w:rFonts w:ascii="TH SarabunPSK" w:eastAsia="Calibri" w:hAnsi="TH SarabunPSK" w:cs="TH SarabunPSK"/>
        </w:rPr>
        <w:tab/>
      </w:r>
      <w:r w:rsidRPr="00644EA8">
        <w:rPr>
          <w:rFonts w:ascii="TH SarabunPSK" w:eastAsia="Calibri" w:hAnsi="TH SarabunPSK" w:cs="TH SarabunPSK"/>
        </w:rPr>
        <w:tab/>
        <w:t xml:space="preserve">:   </w:t>
      </w:r>
      <w:proofErr w:type="spellStart"/>
      <w:r w:rsidRPr="00644EA8">
        <w:rPr>
          <w:rFonts w:ascii="TH SarabunPSK" w:eastAsia="Calibri" w:hAnsi="TH SarabunPSK" w:cs="TH SarabunPSK"/>
        </w:rPr>
        <w:t>Asst.Prof.Dr.Thitiwut</w:t>
      </w:r>
      <w:proofErr w:type="spellEnd"/>
      <w:r w:rsidRPr="00644EA8">
        <w:rPr>
          <w:rFonts w:ascii="TH SarabunPSK" w:eastAsia="Calibri" w:hAnsi="TH SarabunPSK" w:cs="TH SarabunPSK"/>
        </w:rPr>
        <w:t xml:space="preserve"> </w:t>
      </w:r>
      <w:proofErr w:type="spellStart"/>
      <w:r w:rsidRPr="00644EA8">
        <w:rPr>
          <w:rFonts w:ascii="TH SarabunPSK" w:eastAsia="Calibri" w:hAnsi="TH SarabunPSK" w:cs="TH SarabunPSK"/>
        </w:rPr>
        <w:t>Manmee</w:t>
      </w:r>
      <w:proofErr w:type="spellEnd"/>
      <w:r w:rsidRPr="00644EA8">
        <w:rPr>
          <w:rFonts w:ascii="TH SarabunPSK" w:eastAsia="Calibri" w:hAnsi="TH SarabunPSK" w:cs="TH SarabunPSK"/>
        </w:rPr>
        <w:t xml:space="preserve"> B.A</w:t>
      </w:r>
      <w:proofErr w:type="gramStart"/>
      <w:r w:rsidRPr="00644EA8">
        <w:rPr>
          <w:rFonts w:ascii="TH SarabunPSK" w:eastAsia="Calibri" w:hAnsi="TH SarabunPSK" w:cs="TH SarabunPSK"/>
        </w:rPr>
        <w:t>.(</w:t>
      </w:r>
      <w:proofErr w:type="gramEnd"/>
      <w:r w:rsidRPr="00644EA8">
        <w:rPr>
          <w:rFonts w:ascii="TH SarabunPSK" w:eastAsia="Calibri" w:hAnsi="TH SarabunPSK" w:cs="TH SarabunPSK"/>
        </w:rPr>
        <w:t xml:space="preserve">Social Teaching), </w:t>
      </w:r>
    </w:p>
    <w:p w:rsidR="00644EA8" w:rsidRPr="00644EA8" w:rsidRDefault="00644EA8" w:rsidP="00644EA8">
      <w:pPr>
        <w:spacing w:line="276" w:lineRule="auto"/>
        <w:ind w:left="1440" w:firstLine="720"/>
        <w:rPr>
          <w:rFonts w:ascii="TH SarabunPSK" w:eastAsia="Calibri" w:hAnsi="TH SarabunPSK" w:cs="TH SarabunPSK"/>
        </w:rPr>
      </w:pPr>
      <w:r w:rsidRPr="00644EA8">
        <w:rPr>
          <w:rFonts w:ascii="TH SarabunPSK" w:eastAsia="Calibri" w:hAnsi="TH SarabunPSK" w:cs="TH SarabunPSK"/>
        </w:rPr>
        <w:t xml:space="preserve">    M.A</w:t>
      </w:r>
      <w:proofErr w:type="gramStart"/>
      <w:r w:rsidRPr="00644EA8">
        <w:rPr>
          <w:rFonts w:ascii="TH SarabunPSK" w:eastAsia="Calibri" w:hAnsi="TH SarabunPSK" w:cs="TH SarabunPSK"/>
        </w:rPr>
        <w:t>.(</w:t>
      </w:r>
      <w:proofErr w:type="gramEnd"/>
      <w:r w:rsidRPr="00644EA8">
        <w:rPr>
          <w:rFonts w:ascii="TH SarabunPSK" w:eastAsia="Calibri" w:hAnsi="TH SarabunPSK" w:cs="TH SarabunPSK"/>
        </w:rPr>
        <w:t>Philosophy), Ph.D.(Public Administration)</w:t>
      </w:r>
    </w:p>
    <w:p w:rsidR="00644EA8" w:rsidRPr="00644EA8" w:rsidRDefault="00644EA8" w:rsidP="00644EA8">
      <w:pPr>
        <w:spacing w:line="276" w:lineRule="auto"/>
        <w:rPr>
          <w:rFonts w:ascii="TH SarabunPSK" w:eastAsia="Calibri" w:hAnsi="TH SarabunPSK" w:cs="TH SarabunPSK"/>
        </w:rPr>
      </w:pPr>
      <w:r w:rsidRPr="00644EA8">
        <w:rPr>
          <w:rFonts w:ascii="TH SarabunPSK" w:eastAsia="Calibri" w:hAnsi="TH SarabunPSK" w:cs="TH SarabunPSK"/>
        </w:rPr>
        <w:tab/>
      </w:r>
      <w:r w:rsidRPr="00644EA8">
        <w:rPr>
          <w:rFonts w:ascii="TH SarabunPSK" w:eastAsia="Calibri" w:hAnsi="TH SarabunPSK" w:cs="TH SarabunPSK"/>
        </w:rPr>
        <w:tab/>
      </w:r>
      <w:r w:rsidRPr="00644EA8">
        <w:rPr>
          <w:rFonts w:ascii="TH SarabunPSK" w:eastAsia="Calibri" w:hAnsi="TH SarabunPSK" w:cs="TH SarabunPSK"/>
        </w:rPr>
        <w:tab/>
        <w:t xml:space="preserve">:   </w:t>
      </w:r>
      <w:proofErr w:type="spellStart"/>
      <w:r w:rsidRPr="00644EA8">
        <w:rPr>
          <w:rFonts w:ascii="TH SarabunPSK" w:eastAsia="Calibri" w:hAnsi="TH SarabunPSK" w:cs="TH SarabunPSK"/>
        </w:rPr>
        <w:t>Asst.Prof.Dr.Thatchanant</w:t>
      </w:r>
      <w:proofErr w:type="spellEnd"/>
      <w:r w:rsidRPr="00644EA8">
        <w:rPr>
          <w:rFonts w:ascii="TH SarabunPSK" w:eastAsia="Calibri" w:hAnsi="TH SarabunPSK" w:cs="TH SarabunPSK"/>
        </w:rPr>
        <w:t xml:space="preserve"> </w:t>
      </w:r>
      <w:proofErr w:type="spellStart"/>
      <w:r w:rsidRPr="00644EA8">
        <w:rPr>
          <w:rFonts w:ascii="TH SarabunPSK" w:eastAsia="Calibri" w:hAnsi="TH SarabunPSK" w:cs="TH SarabunPSK"/>
        </w:rPr>
        <w:t>Issaradet</w:t>
      </w:r>
      <w:proofErr w:type="spellEnd"/>
      <w:r w:rsidRPr="00644EA8">
        <w:rPr>
          <w:rFonts w:ascii="TH SarabunPSK" w:eastAsia="Calibri" w:hAnsi="TH SarabunPSK" w:cs="TH SarabunPSK"/>
        </w:rPr>
        <w:t xml:space="preserve"> </w:t>
      </w:r>
    </w:p>
    <w:p w:rsidR="00644EA8" w:rsidRPr="00644EA8" w:rsidRDefault="00644EA8" w:rsidP="00644EA8">
      <w:pPr>
        <w:spacing w:line="276" w:lineRule="auto"/>
        <w:ind w:left="1440" w:firstLine="720"/>
        <w:rPr>
          <w:rFonts w:ascii="TH SarabunPSK" w:eastAsia="Calibri" w:hAnsi="TH SarabunPSK" w:cs="TH SarabunPSK"/>
        </w:rPr>
      </w:pPr>
      <w:r w:rsidRPr="00644EA8">
        <w:rPr>
          <w:rFonts w:ascii="TH SarabunPSK" w:eastAsia="Calibri" w:hAnsi="TH SarabunPSK" w:cs="TH SarabunPSK"/>
        </w:rPr>
        <w:t xml:space="preserve">    B.A</w:t>
      </w:r>
      <w:proofErr w:type="gramStart"/>
      <w:r w:rsidRPr="00644EA8">
        <w:rPr>
          <w:rFonts w:ascii="TH SarabunPSK" w:eastAsia="Calibri" w:hAnsi="TH SarabunPSK" w:cs="TH SarabunPSK"/>
        </w:rPr>
        <w:t>.(</w:t>
      </w:r>
      <w:proofErr w:type="gramEnd"/>
      <w:r w:rsidRPr="00644EA8">
        <w:rPr>
          <w:rFonts w:ascii="TH SarabunPSK" w:eastAsia="Calibri" w:hAnsi="TH SarabunPSK" w:cs="TH SarabunPSK"/>
        </w:rPr>
        <w:t>Public Administration), LL.B.(Laws),</w:t>
      </w:r>
    </w:p>
    <w:p w:rsidR="00644EA8" w:rsidRPr="00644EA8" w:rsidRDefault="00644EA8" w:rsidP="00644EA8">
      <w:pPr>
        <w:spacing w:line="276" w:lineRule="auto"/>
        <w:ind w:left="1440" w:firstLine="720"/>
        <w:rPr>
          <w:rFonts w:ascii="TH SarabunPSK" w:eastAsia="Calibri" w:hAnsi="TH SarabunPSK" w:cs="TH SarabunPSK"/>
        </w:rPr>
      </w:pPr>
      <w:r w:rsidRPr="00644EA8">
        <w:rPr>
          <w:rFonts w:ascii="TH SarabunPSK" w:eastAsia="Calibri" w:hAnsi="TH SarabunPSK" w:cs="TH SarabunPSK"/>
        </w:rPr>
        <w:t xml:space="preserve">    M.A</w:t>
      </w:r>
      <w:proofErr w:type="gramStart"/>
      <w:r w:rsidRPr="00644EA8">
        <w:rPr>
          <w:rFonts w:ascii="TH SarabunPSK" w:eastAsia="Calibri" w:hAnsi="TH SarabunPSK" w:cs="TH SarabunPSK"/>
        </w:rPr>
        <w:t>.(</w:t>
      </w:r>
      <w:proofErr w:type="gramEnd"/>
      <w:r w:rsidRPr="00644EA8">
        <w:rPr>
          <w:rFonts w:ascii="TH SarabunPSK" w:eastAsia="Calibri" w:hAnsi="TH SarabunPSK" w:cs="TH SarabunPSK"/>
        </w:rPr>
        <w:t>Political Science), Ph.D.(Political Science)</w:t>
      </w:r>
    </w:p>
    <w:p w:rsidR="00644EA8" w:rsidRPr="00644EA8" w:rsidRDefault="00644EA8" w:rsidP="00644EA8">
      <w:pPr>
        <w:spacing w:line="276" w:lineRule="auto"/>
        <w:rPr>
          <w:rFonts w:ascii="TH SarabunPSK" w:eastAsia="Calibri" w:hAnsi="TH SarabunPSK" w:cs="TH SarabunPSK"/>
        </w:rPr>
      </w:pPr>
      <w:r w:rsidRPr="00644EA8">
        <w:rPr>
          <w:rFonts w:ascii="TH SarabunPSK" w:eastAsia="Calibri" w:hAnsi="TH SarabunPSK" w:cs="TH SarabunPSK"/>
        </w:rPr>
        <w:tab/>
      </w:r>
      <w:r w:rsidRPr="00644EA8">
        <w:rPr>
          <w:rFonts w:ascii="TH SarabunPSK" w:eastAsia="Calibri" w:hAnsi="TH SarabunPSK" w:cs="TH SarabunPSK"/>
        </w:rPr>
        <w:tab/>
      </w:r>
      <w:r w:rsidRPr="00644EA8">
        <w:rPr>
          <w:rFonts w:ascii="TH SarabunPSK" w:eastAsia="Calibri" w:hAnsi="TH SarabunPSK" w:cs="TH SarabunPSK"/>
        </w:rPr>
        <w:tab/>
        <w:t xml:space="preserve">:   </w:t>
      </w:r>
      <w:proofErr w:type="spellStart"/>
      <w:r w:rsidRPr="00644EA8">
        <w:rPr>
          <w:rFonts w:ascii="TH SarabunPSK" w:eastAsia="Calibri" w:hAnsi="TH SarabunPSK" w:cs="TH SarabunPSK"/>
        </w:rPr>
        <w:t>Gp.Capt.Dr.Napat</w:t>
      </w:r>
      <w:proofErr w:type="spellEnd"/>
      <w:r w:rsidRPr="00644EA8">
        <w:rPr>
          <w:rFonts w:ascii="TH SarabunPSK" w:eastAsia="Calibri" w:hAnsi="TH SarabunPSK" w:cs="TH SarabunPSK"/>
        </w:rPr>
        <w:t xml:space="preserve"> </w:t>
      </w:r>
      <w:proofErr w:type="spellStart"/>
      <w:r w:rsidRPr="00644EA8">
        <w:rPr>
          <w:rFonts w:ascii="TH SarabunPSK" w:eastAsia="Calibri" w:hAnsi="TH SarabunPSK" w:cs="TH SarabunPSK"/>
        </w:rPr>
        <w:t>Kaewnak</w:t>
      </w:r>
      <w:proofErr w:type="spellEnd"/>
    </w:p>
    <w:p w:rsidR="00644EA8" w:rsidRPr="00644EA8" w:rsidRDefault="00644EA8" w:rsidP="00644EA8">
      <w:pPr>
        <w:spacing w:line="276" w:lineRule="auto"/>
        <w:ind w:left="2160"/>
        <w:rPr>
          <w:rFonts w:ascii="TH SarabunPSK" w:eastAsia="Calibri" w:hAnsi="TH SarabunPSK" w:cs="TH SarabunPSK"/>
        </w:rPr>
      </w:pPr>
      <w:r w:rsidRPr="00644EA8">
        <w:rPr>
          <w:rFonts w:ascii="TH SarabunPSK" w:eastAsia="Calibri" w:hAnsi="TH SarabunPSK" w:cs="TH SarabunPSK"/>
        </w:rPr>
        <w:t xml:space="preserve">    B.Ed</w:t>
      </w:r>
      <w:proofErr w:type="gramStart"/>
      <w:r w:rsidRPr="00644EA8">
        <w:rPr>
          <w:rFonts w:ascii="TH SarabunPSK" w:eastAsia="Calibri" w:hAnsi="TH SarabunPSK" w:cs="TH SarabunPSK"/>
        </w:rPr>
        <w:t>.(</w:t>
      </w:r>
      <w:proofErr w:type="gramEnd"/>
      <w:r w:rsidRPr="00644EA8">
        <w:rPr>
          <w:rFonts w:ascii="TH SarabunPSK" w:eastAsia="Calibri" w:hAnsi="TH SarabunPSK" w:cs="TH SarabunPSK"/>
        </w:rPr>
        <w:t>Educational Administration), M.B.A.(Management),</w:t>
      </w:r>
    </w:p>
    <w:p w:rsidR="00644EA8" w:rsidRPr="00644EA8" w:rsidRDefault="00644EA8" w:rsidP="00644EA8">
      <w:pPr>
        <w:spacing w:line="276" w:lineRule="auto"/>
        <w:ind w:left="1440" w:firstLine="720"/>
        <w:rPr>
          <w:rFonts w:ascii="TH SarabunPSK" w:eastAsia="Calibri" w:hAnsi="TH SarabunPSK" w:cs="TH SarabunPSK"/>
        </w:rPr>
      </w:pPr>
      <w:r w:rsidRPr="00644EA8">
        <w:rPr>
          <w:rFonts w:ascii="TH SarabunPSK" w:eastAsia="Calibri" w:hAnsi="TH SarabunPSK" w:cs="TH SarabunPSK"/>
        </w:rPr>
        <w:t xml:space="preserve">    Ph.D</w:t>
      </w:r>
      <w:proofErr w:type="gramStart"/>
      <w:r w:rsidRPr="00644EA8">
        <w:rPr>
          <w:rFonts w:ascii="TH SarabunPSK" w:eastAsia="Calibri" w:hAnsi="TH SarabunPSK" w:cs="TH SarabunPSK"/>
        </w:rPr>
        <w:t>.(</w:t>
      </w:r>
      <w:proofErr w:type="gramEnd"/>
      <w:r w:rsidRPr="00644EA8">
        <w:rPr>
          <w:rFonts w:ascii="TH SarabunPSK" w:eastAsia="Calibri" w:hAnsi="TH SarabunPSK" w:cs="TH SarabunPSK"/>
        </w:rPr>
        <w:t>Curriculum Research and Development)</w:t>
      </w:r>
    </w:p>
    <w:p w:rsidR="00644EA8" w:rsidRPr="00644EA8" w:rsidRDefault="00644EA8" w:rsidP="00644EA8">
      <w:pPr>
        <w:spacing w:line="276" w:lineRule="auto"/>
        <w:jc w:val="thaiDistribute"/>
        <w:rPr>
          <w:rFonts w:ascii="TH SarabunPSK" w:eastAsia="Calibri" w:hAnsi="TH SarabunPSK" w:cs="TH SarabunPSK"/>
          <w:cs/>
        </w:rPr>
      </w:pPr>
      <w:r w:rsidRPr="00644EA8">
        <w:rPr>
          <w:rFonts w:ascii="TH SarabunPSK" w:eastAsia="Calibri" w:hAnsi="TH SarabunPSK" w:cs="TH SarabunPSK"/>
        </w:rPr>
        <w:t>Graduation Date</w:t>
      </w:r>
      <w:r w:rsidRPr="00644EA8">
        <w:rPr>
          <w:rFonts w:ascii="TH SarabunPSK" w:eastAsia="Calibri" w:hAnsi="TH SarabunPSK" w:cs="TH SarabunPSK"/>
        </w:rPr>
        <w:tab/>
        <w:t>:   March 23, 2018</w:t>
      </w:r>
    </w:p>
    <w:p w:rsidR="00644EA8" w:rsidRPr="00644EA8" w:rsidRDefault="00644EA8" w:rsidP="00644EA8">
      <w:pPr>
        <w:spacing w:line="276" w:lineRule="auto"/>
        <w:jc w:val="center"/>
        <w:rPr>
          <w:rFonts w:ascii="TH SarabunPSK" w:eastAsia="Calibri" w:hAnsi="TH SarabunPSK" w:cs="TH SarabunPSK"/>
        </w:rPr>
      </w:pPr>
    </w:p>
    <w:p w:rsidR="00644EA8" w:rsidRPr="00644EA8" w:rsidRDefault="00644EA8" w:rsidP="00644EA8">
      <w:pPr>
        <w:spacing w:line="276" w:lineRule="auto"/>
        <w:jc w:val="center"/>
        <w:rPr>
          <w:rFonts w:ascii="TH SarabunPSK" w:eastAsia="Calibri" w:hAnsi="TH SarabunPSK" w:cs="TH SarabunPSK"/>
          <w:b/>
          <w:bCs/>
        </w:rPr>
      </w:pPr>
      <w:r w:rsidRPr="00644EA8">
        <w:rPr>
          <w:rFonts w:ascii="TH SarabunPSK" w:eastAsia="Calibri" w:hAnsi="TH SarabunPSK" w:cs="TH SarabunPSK"/>
          <w:b/>
          <w:bCs/>
        </w:rPr>
        <w:t>Abstract</w:t>
      </w:r>
    </w:p>
    <w:p w:rsidR="00644EA8" w:rsidRPr="00644EA8" w:rsidRDefault="00644EA8" w:rsidP="00644EA8">
      <w:pPr>
        <w:tabs>
          <w:tab w:val="left" w:pos="709"/>
        </w:tabs>
        <w:spacing w:line="276" w:lineRule="auto"/>
        <w:ind w:firstLine="720"/>
        <w:jc w:val="thaiDistribute"/>
        <w:rPr>
          <w:rFonts w:ascii="TH SarabunPSK" w:eastAsia="Calibri" w:hAnsi="TH SarabunPSK" w:cs="TH SarabunPSK"/>
        </w:rPr>
      </w:pPr>
      <w:r w:rsidRPr="00644EA8">
        <w:rPr>
          <w:rFonts w:ascii="TH SarabunPSK" w:eastAsia="Calibri" w:hAnsi="TH SarabunPSK" w:cs="TH SarabunPSK"/>
        </w:rPr>
        <w:t xml:space="preserve">The objectives of this research were to 1) analyze the general conditions and problems of participatory administration of the provincial administrative organizations in upper northeastern provinces, 2) study the application of </w:t>
      </w:r>
      <w:proofErr w:type="spellStart"/>
      <w:r w:rsidRPr="00644EA8">
        <w:rPr>
          <w:rFonts w:ascii="TH SarabunPSK" w:eastAsia="Calibri" w:hAnsi="TH SarabunPSK" w:cs="TH SarabunPSK"/>
        </w:rPr>
        <w:t>Buddhadhamma</w:t>
      </w:r>
      <w:proofErr w:type="spellEnd"/>
      <w:r w:rsidRPr="00644EA8">
        <w:rPr>
          <w:rFonts w:ascii="TH SarabunPSK" w:eastAsia="Calibri" w:hAnsi="TH SarabunPSK" w:cs="TH SarabunPSK"/>
        </w:rPr>
        <w:t xml:space="preserve"> to strengthen the participatory administration of the provincial administrative organizations in upper northeastern provinces, and 3) present a model of participatory administration of the provincial administrative organizations in upper northeastern provinces.</w:t>
      </w:r>
    </w:p>
    <w:p w:rsidR="00644EA8" w:rsidRPr="00644EA8" w:rsidRDefault="00644EA8" w:rsidP="00644EA8">
      <w:pPr>
        <w:tabs>
          <w:tab w:val="left" w:pos="709"/>
        </w:tabs>
        <w:spacing w:line="276" w:lineRule="auto"/>
        <w:ind w:firstLine="720"/>
        <w:jc w:val="thaiDistribute"/>
        <w:rPr>
          <w:rFonts w:ascii="TH SarabunPSK" w:eastAsia="Calibri" w:hAnsi="TH SarabunPSK" w:cs="TH SarabunPSK"/>
          <w:b/>
          <w:bCs/>
        </w:rPr>
      </w:pPr>
      <w:r w:rsidRPr="00644EA8">
        <w:rPr>
          <w:rFonts w:ascii="TH SarabunPSK" w:eastAsia="Calibri" w:hAnsi="TH SarabunPSK" w:cs="TH SarabunPSK"/>
        </w:rPr>
        <w:t xml:space="preserve">The mixed research methodology between qualitative and quantitative was used in this research. The qualitative research was done by in-depth interview with 26 informants and the questionnaire was used for quantitative research, which in </w:t>
      </w:r>
      <w:r w:rsidRPr="00644EA8">
        <w:rPr>
          <w:rFonts w:ascii="TH SarabunPSK" w:eastAsia="Calibri" w:hAnsi="TH SarabunPSK" w:cs="TH SarabunPSK"/>
        </w:rPr>
        <w:lastRenderedPageBreak/>
        <w:t xml:space="preserve">general had content validity at the 0.89 level. The research sample consisted of 400 informants. The statistics used in data analysis were frequency, mean, and standard deviation.  </w:t>
      </w:r>
    </w:p>
    <w:p w:rsidR="00644EA8" w:rsidRPr="00644EA8" w:rsidRDefault="00644EA8" w:rsidP="00644EA8">
      <w:pPr>
        <w:tabs>
          <w:tab w:val="left" w:pos="709"/>
        </w:tabs>
        <w:spacing w:line="276" w:lineRule="auto"/>
        <w:jc w:val="thaiDistribute"/>
        <w:rPr>
          <w:rFonts w:ascii="TH SarabunPSK" w:eastAsia="Calibri" w:hAnsi="TH SarabunPSK" w:cs="TH SarabunPSK"/>
          <w:b/>
          <w:bCs/>
        </w:rPr>
      </w:pPr>
    </w:p>
    <w:p w:rsidR="00644EA8" w:rsidRPr="00644EA8" w:rsidRDefault="00644EA8" w:rsidP="00644EA8">
      <w:pPr>
        <w:tabs>
          <w:tab w:val="left" w:pos="709"/>
        </w:tabs>
        <w:spacing w:line="276" w:lineRule="auto"/>
        <w:jc w:val="thaiDistribute"/>
        <w:rPr>
          <w:rFonts w:ascii="TH SarabunPSK" w:eastAsia="Calibri" w:hAnsi="TH SarabunPSK" w:cs="TH SarabunPSK"/>
          <w:b/>
          <w:bCs/>
        </w:rPr>
      </w:pPr>
      <w:r w:rsidRPr="00644EA8">
        <w:rPr>
          <w:rFonts w:ascii="TH SarabunPSK" w:eastAsia="Calibri" w:hAnsi="TH SarabunPSK" w:cs="TH SarabunPSK"/>
          <w:b/>
          <w:bCs/>
        </w:rPr>
        <w:t>Research findings are concluded as follows:</w:t>
      </w:r>
    </w:p>
    <w:p w:rsidR="00644EA8" w:rsidRPr="00644EA8" w:rsidRDefault="00644EA8" w:rsidP="00644EA8">
      <w:pPr>
        <w:tabs>
          <w:tab w:val="left" w:pos="709"/>
        </w:tabs>
        <w:spacing w:line="276" w:lineRule="auto"/>
        <w:ind w:firstLine="720"/>
        <w:jc w:val="thaiDistribute"/>
        <w:rPr>
          <w:rFonts w:ascii="TH SarabunPSK" w:eastAsia="Calibri" w:hAnsi="TH SarabunPSK" w:cs="TH SarabunPSK"/>
        </w:rPr>
      </w:pPr>
      <w:r w:rsidRPr="00644EA8">
        <w:rPr>
          <w:rFonts w:ascii="TH SarabunPSK" w:eastAsia="Calibri" w:hAnsi="TH SarabunPSK" w:cs="TH SarabunPSK"/>
        </w:rPr>
        <w:t xml:space="preserve">1. For the general conditions and the problems of participatory administration of the provincial administration organizations, it was found that people and government sectors still lacked of awareness about the ideas and the importance of participation. Moreover the tools used in participatory administration process were not obvious and clear enough, including information access between provincial administrative organizations and the people. This caused the trouble to the participation promotion procedure between provincial administrative organizations and local people. </w:t>
      </w:r>
      <w:r w:rsidRPr="00644EA8">
        <w:rPr>
          <w:rFonts w:ascii="TH SarabunPSK" w:eastAsia="Calibri" w:hAnsi="TH SarabunPSK" w:cs="TH SarabunPSK"/>
          <w:color w:val="FF0000"/>
        </w:rPr>
        <w:t xml:space="preserve"> </w:t>
      </w:r>
    </w:p>
    <w:p w:rsidR="00644EA8" w:rsidRPr="00644EA8" w:rsidRDefault="00644EA8" w:rsidP="00644EA8">
      <w:pPr>
        <w:tabs>
          <w:tab w:val="left" w:pos="709"/>
        </w:tabs>
        <w:spacing w:line="276" w:lineRule="auto"/>
        <w:ind w:firstLine="720"/>
        <w:jc w:val="thaiDistribute"/>
        <w:rPr>
          <w:rFonts w:ascii="TH SarabunPSK" w:eastAsia="Calibri" w:hAnsi="TH SarabunPSK" w:cs="TH SarabunPSK"/>
        </w:rPr>
      </w:pPr>
      <w:r w:rsidRPr="00644EA8">
        <w:rPr>
          <w:rFonts w:ascii="TH SarabunPSK" w:eastAsia="Calibri" w:hAnsi="TH SarabunPSK" w:cs="TH SarabunPSK"/>
        </w:rPr>
        <w:t xml:space="preserve">2. The application of </w:t>
      </w:r>
      <w:proofErr w:type="spellStart"/>
      <w:r w:rsidRPr="00644EA8">
        <w:rPr>
          <w:rFonts w:ascii="TH SarabunPSK" w:eastAsia="Calibri" w:hAnsi="TH SarabunPSK" w:cs="TH SarabunPSK"/>
          <w:i/>
          <w:iCs/>
        </w:rPr>
        <w:t>Buddhadhamma</w:t>
      </w:r>
      <w:proofErr w:type="spellEnd"/>
      <w:r w:rsidRPr="00644EA8">
        <w:rPr>
          <w:rFonts w:ascii="TH SarabunPSK" w:eastAsia="Calibri" w:hAnsi="TH SarabunPSK" w:cs="TH SarabunPSK"/>
        </w:rPr>
        <w:t xml:space="preserve"> to enhance the participatory administration of the provincial administrative organizations; namely the principle of morality to apply with the participatory administration of the provincial administrative organizations in upper northeastern provinces, in the parts of decision making, operation, participatory benefit receiving</w:t>
      </w:r>
      <w:r w:rsidRPr="00644EA8">
        <w:rPr>
          <w:rFonts w:ascii="TH SarabunPSK" w:eastAsia="Calibri" w:hAnsi="TH SarabunPSK" w:cs="TH SarabunPSK" w:hint="cs"/>
          <w:cs/>
        </w:rPr>
        <w:t xml:space="preserve"> </w:t>
      </w:r>
      <w:r w:rsidRPr="00644EA8">
        <w:rPr>
          <w:rFonts w:ascii="TH SarabunPSK" w:eastAsia="Calibri" w:hAnsi="TH SarabunPSK" w:cs="TH SarabunPSK"/>
        </w:rPr>
        <w:t xml:space="preserve">and participatory evaluation, could be brought to develop and strengthen the participatory process of the people. By this way, the skill in using tool for creating participatory process was obtained by government sector and people. It was not only to fulfill the process, but also access the gist of the participatory process. </w:t>
      </w:r>
    </w:p>
    <w:p w:rsidR="00644EA8" w:rsidRPr="00644EA8" w:rsidRDefault="00644EA8" w:rsidP="00644EA8">
      <w:pPr>
        <w:tabs>
          <w:tab w:val="left" w:pos="709"/>
        </w:tabs>
        <w:spacing w:line="276" w:lineRule="auto"/>
        <w:ind w:firstLine="720"/>
        <w:jc w:val="thaiDistribute"/>
        <w:rPr>
          <w:rFonts w:ascii="TH SarabunPSK" w:eastAsia="Calibri" w:hAnsi="TH SarabunPSK" w:cs="TH SarabunPSK"/>
        </w:rPr>
      </w:pPr>
      <w:r w:rsidRPr="00644EA8">
        <w:rPr>
          <w:rFonts w:ascii="TH SarabunPSK" w:eastAsia="Calibri" w:hAnsi="TH SarabunPSK" w:cs="TH SarabunPSK"/>
        </w:rPr>
        <w:t xml:space="preserve">3. For a model of participatory administration according to </w:t>
      </w:r>
      <w:proofErr w:type="spellStart"/>
      <w:r w:rsidRPr="00644EA8">
        <w:rPr>
          <w:rFonts w:ascii="TH SarabunPSK" w:eastAsia="Calibri" w:hAnsi="TH SarabunPSK" w:cs="TH SarabunPSK"/>
          <w:i/>
          <w:iCs/>
        </w:rPr>
        <w:t>Buddhadhamma</w:t>
      </w:r>
      <w:proofErr w:type="spellEnd"/>
      <w:r w:rsidRPr="00644EA8">
        <w:rPr>
          <w:rFonts w:ascii="TH SarabunPSK" w:eastAsia="Calibri" w:hAnsi="TH SarabunPSK" w:cs="TH SarabunPSK"/>
        </w:rPr>
        <w:t xml:space="preserve"> of the provincial administrative organizations in the upper northeastern provinces, it was found that to bring the development model of the participatory administration according to </w:t>
      </w:r>
      <w:proofErr w:type="spellStart"/>
      <w:r w:rsidRPr="00644EA8">
        <w:rPr>
          <w:rFonts w:ascii="TH SarabunPSK" w:eastAsia="Calibri" w:hAnsi="TH SarabunPSK" w:cs="TH SarabunPSK"/>
          <w:i/>
          <w:iCs/>
        </w:rPr>
        <w:t>Buddhadhamma</w:t>
      </w:r>
      <w:proofErr w:type="spellEnd"/>
      <w:r w:rsidRPr="00644EA8">
        <w:rPr>
          <w:rFonts w:ascii="TH SarabunPSK" w:eastAsia="Calibri" w:hAnsi="TH SarabunPSK" w:cs="TH SarabunPSK"/>
        </w:rPr>
        <w:t xml:space="preserve"> was  the application of the principle of morality 7 with the public’s participatory process; namely decision making, operation, benefit sharing, </w:t>
      </w:r>
      <w:r w:rsidRPr="00644EA8">
        <w:rPr>
          <w:rFonts w:ascii="TH SarabunPSK" w:eastAsia="Calibri" w:hAnsi="TH SarabunPSK" w:cs="TH SarabunPSK"/>
        </w:rPr>
        <w:lastRenderedPageBreak/>
        <w:t>and assessment</w:t>
      </w:r>
      <w:r w:rsidRPr="00644EA8">
        <w:rPr>
          <w:rFonts w:ascii="TH SarabunPSK" w:eastAsia="Calibri" w:hAnsi="TH SarabunPSK" w:cs="TH SarabunPSK" w:hint="cs"/>
          <w:cs/>
        </w:rPr>
        <w:t xml:space="preserve"> </w:t>
      </w:r>
      <w:r w:rsidRPr="00644EA8">
        <w:rPr>
          <w:rFonts w:ascii="TH SarabunPSK" w:eastAsia="Calibri" w:hAnsi="TH SarabunPSK" w:cs="TH SarabunPSK"/>
        </w:rPr>
        <w:t>that could help government officials and people increase their skills and acknowledgement on participatory administration by attaching to the policy</w:t>
      </w:r>
      <w:r w:rsidRPr="00644EA8">
        <w:rPr>
          <w:rFonts w:ascii="TH SarabunPSK" w:eastAsia="Calibri" w:hAnsi="TH SarabunPSK" w:cs="TH SarabunPSK" w:hint="cs"/>
          <w:cs/>
        </w:rPr>
        <w:t xml:space="preserve"> </w:t>
      </w:r>
      <w:r w:rsidRPr="00644EA8">
        <w:rPr>
          <w:rFonts w:ascii="TH SarabunPSK" w:eastAsia="Calibri" w:hAnsi="TH SarabunPSK" w:cs="TH SarabunPSK"/>
        </w:rPr>
        <w:t>of frequent meeting arrangement, teamwork, organizational culture implementation, seniority respect, promoting the rights and freedom of women and others,  creating the relationship toward organization and providing protection and welfare for sustainable achievement of the participatory administration of the provincial administration organizations in upper northeastern provinces.</w:t>
      </w:r>
    </w:p>
    <w:p w:rsidR="00895EFE" w:rsidRPr="000879FD" w:rsidRDefault="00895EFE" w:rsidP="00644EA8">
      <w:pPr>
        <w:spacing w:after="200" w:line="276" w:lineRule="auto"/>
        <w:rPr>
          <w:rFonts w:ascii="TH SarabunPSK" w:eastAsia="BrowalliaUPC-Bold" w:hAnsi="TH SarabunPSK" w:cs="TH SarabunPSK" w:hint="cs"/>
          <w:sz w:val="36"/>
          <w:szCs w:val="36"/>
          <w:cs/>
        </w:rPr>
      </w:pPr>
      <w:bookmarkStart w:id="0" w:name="_GoBack"/>
      <w:bookmarkEnd w:id="0"/>
    </w:p>
    <w:sectPr w:rsidR="00895EFE" w:rsidRPr="000879FD" w:rsidSect="008F22B0">
      <w:pgSz w:w="11906" w:h="16838"/>
      <w:pgMar w:top="216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0000012" w:usb3="00000000" w:csb0="0002009F" w:csb1="00000000"/>
  </w:font>
  <w:font w:name="AngsanaNew">
    <w:altName w:val="Arial Unicode MS"/>
    <w:panose1 w:val="00000000000000000000"/>
    <w:charset w:val="88"/>
    <w:family w:val="auto"/>
    <w:notTrueType/>
    <w:pitch w:val="default"/>
    <w:sig w:usb0="00000003" w:usb1="08080000" w:usb2="00000010" w:usb3="00000000" w:csb0="00100001" w:csb1="00000000"/>
  </w:font>
  <w:font w:name="BrowalliaUPC-Bold">
    <w:altName w:val="PMingLiU"/>
    <w:panose1 w:val="00000000000000000000"/>
    <w:charset w:val="88"/>
    <w:family w:val="auto"/>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DC9"/>
    <w:multiLevelType w:val="hybridMultilevel"/>
    <w:tmpl w:val="2C6202C4"/>
    <w:lvl w:ilvl="0" w:tplc="E3CEF5B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2B18D8"/>
    <w:multiLevelType w:val="hybridMultilevel"/>
    <w:tmpl w:val="78C0DED8"/>
    <w:lvl w:ilvl="0" w:tplc="86CCE80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F3204"/>
    <w:multiLevelType w:val="hybridMultilevel"/>
    <w:tmpl w:val="4A7CFA1A"/>
    <w:lvl w:ilvl="0" w:tplc="D92A9E8E">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EA"/>
    <w:rsid w:val="00000C25"/>
    <w:rsid w:val="00006848"/>
    <w:rsid w:val="00012E01"/>
    <w:rsid w:val="000135D7"/>
    <w:rsid w:val="00015214"/>
    <w:rsid w:val="00076802"/>
    <w:rsid w:val="0007697E"/>
    <w:rsid w:val="00085C38"/>
    <w:rsid w:val="000879FD"/>
    <w:rsid w:val="000C4212"/>
    <w:rsid w:val="000D1D4D"/>
    <w:rsid w:val="000E066D"/>
    <w:rsid w:val="00105C74"/>
    <w:rsid w:val="001128E7"/>
    <w:rsid w:val="00122F8E"/>
    <w:rsid w:val="0012536F"/>
    <w:rsid w:val="001366FD"/>
    <w:rsid w:val="00136E3C"/>
    <w:rsid w:val="00142841"/>
    <w:rsid w:val="00171259"/>
    <w:rsid w:val="00174486"/>
    <w:rsid w:val="001837A7"/>
    <w:rsid w:val="00192523"/>
    <w:rsid w:val="00194E69"/>
    <w:rsid w:val="00195A4B"/>
    <w:rsid w:val="001961FD"/>
    <w:rsid w:val="001A5CCB"/>
    <w:rsid w:val="001C0E90"/>
    <w:rsid w:val="001D4094"/>
    <w:rsid w:val="001E2A63"/>
    <w:rsid w:val="001F4ED7"/>
    <w:rsid w:val="002042B9"/>
    <w:rsid w:val="002058A4"/>
    <w:rsid w:val="002064FE"/>
    <w:rsid w:val="00207158"/>
    <w:rsid w:val="00214CC2"/>
    <w:rsid w:val="00224988"/>
    <w:rsid w:val="0023683C"/>
    <w:rsid w:val="0024613C"/>
    <w:rsid w:val="00252D72"/>
    <w:rsid w:val="00261498"/>
    <w:rsid w:val="00266BA8"/>
    <w:rsid w:val="00283B36"/>
    <w:rsid w:val="00287494"/>
    <w:rsid w:val="00291F96"/>
    <w:rsid w:val="00293B04"/>
    <w:rsid w:val="00293BC2"/>
    <w:rsid w:val="002A44AC"/>
    <w:rsid w:val="002C01D2"/>
    <w:rsid w:val="002C110D"/>
    <w:rsid w:val="002D13F6"/>
    <w:rsid w:val="0031046E"/>
    <w:rsid w:val="00313990"/>
    <w:rsid w:val="003204DC"/>
    <w:rsid w:val="00322627"/>
    <w:rsid w:val="00326C51"/>
    <w:rsid w:val="0034520F"/>
    <w:rsid w:val="003517FD"/>
    <w:rsid w:val="00363FCF"/>
    <w:rsid w:val="003878FE"/>
    <w:rsid w:val="003A51BD"/>
    <w:rsid w:val="003B0351"/>
    <w:rsid w:val="003C1968"/>
    <w:rsid w:val="003C504C"/>
    <w:rsid w:val="003E2D17"/>
    <w:rsid w:val="004346B1"/>
    <w:rsid w:val="00441A43"/>
    <w:rsid w:val="00451D98"/>
    <w:rsid w:val="0045664F"/>
    <w:rsid w:val="00464028"/>
    <w:rsid w:val="004804C4"/>
    <w:rsid w:val="0049400F"/>
    <w:rsid w:val="004A6E14"/>
    <w:rsid w:val="004C1F43"/>
    <w:rsid w:val="004C4695"/>
    <w:rsid w:val="004E0359"/>
    <w:rsid w:val="004F2455"/>
    <w:rsid w:val="004F617D"/>
    <w:rsid w:val="004F6C8E"/>
    <w:rsid w:val="00510F59"/>
    <w:rsid w:val="00515737"/>
    <w:rsid w:val="0052577D"/>
    <w:rsid w:val="005326F9"/>
    <w:rsid w:val="00543D79"/>
    <w:rsid w:val="00546EEC"/>
    <w:rsid w:val="005523F1"/>
    <w:rsid w:val="00566722"/>
    <w:rsid w:val="005A0FB7"/>
    <w:rsid w:val="005D1155"/>
    <w:rsid w:val="005D6136"/>
    <w:rsid w:val="005D7FD4"/>
    <w:rsid w:val="005E688F"/>
    <w:rsid w:val="005F520C"/>
    <w:rsid w:val="00600BF6"/>
    <w:rsid w:val="00601522"/>
    <w:rsid w:val="00630C32"/>
    <w:rsid w:val="0063135D"/>
    <w:rsid w:val="00644EA8"/>
    <w:rsid w:val="00647AEC"/>
    <w:rsid w:val="00650276"/>
    <w:rsid w:val="00652659"/>
    <w:rsid w:val="0065329D"/>
    <w:rsid w:val="00691307"/>
    <w:rsid w:val="00697DCB"/>
    <w:rsid w:val="006A768B"/>
    <w:rsid w:val="006C69F5"/>
    <w:rsid w:val="006D4094"/>
    <w:rsid w:val="006E06CF"/>
    <w:rsid w:val="00717FC6"/>
    <w:rsid w:val="00764BAE"/>
    <w:rsid w:val="00771F49"/>
    <w:rsid w:val="00773242"/>
    <w:rsid w:val="0077513C"/>
    <w:rsid w:val="0078395B"/>
    <w:rsid w:val="007974FC"/>
    <w:rsid w:val="007B4260"/>
    <w:rsid w:val="007B44F9"/>
    <w:rsid w:val="007E2BE9"/>
    <w:rsid w:val="007E78E5"/>
    <w:rsid w:val="007F1612"/>
    <w:rsid w:val="0080075A"/>
    <w:rsid w:val="00801C17"/>
    <w:rsid w:val="00814340"/>
    <w:rsid w:val="00823FF7"/>
    <w:rsid w:val="008340FE"/>
    <w:rsid w:val="00842CE9"/>
    <w:rsid w:val="0085706C"/>
    <w:rsid w:val="00872DE3"/>
    <w:rsid w:val="00882BAB"/>
    <w:rsid w:val="00895EFE"/>
    <w:rsid w:val="008B0063"/>
    <w:rsid w:val="008B63E0"/>
    <w:rsid w:val="008C519F"/>
    <w:rsid w:val="008D2776"/>
    <w:rsid w:val="008F0F3A"/>
    <w:rsid w:val="008F229C"/>
    <w:rsid w:val="008F22B0"/>
    <w:rsid w:val="008F2305"/>
    <w:rsid w:val="008F6568"/>
    <w:rsid w:val="0090166D"/>
    <w:rsid w:val="009057DC"/>
    <w:rsid w:val="00924539"/>
    <w:rsid w:val="00930382"/>
    <w:rsid w:val="00930E24"/>
    <w:rsid w:val="00935AC8"/>
    <w:rsid w:val="009421A9"/>
    <w:rsid w:val="009632D5"/>
    <w:rsid w:val="009845F4"/>
    <w:rsid w:val="009B7AD1"/>
    <w:rsid w:val="009D2020"/>
    <w:rsid w:val="009E7C65"/>
    <w:rsid w:val="009F6272"/>
    <w:rsid w:val="00A02C15"/>
    <w:rsid w:val="00A410B9"/>
    <w:rsid w:val="00A54FBF"/>
    <w:rsid w:val="00A569C3"/>
    <w:rsid w:val="00A63415"/>
    <w:rsid w:val="00A744B1"/>
    <w:rsid w:val="00A76CC7"/>
    <w:rsid w:val="00A924CB"/>
    <w:rsid w:val="00A96C35"/>
    <w:rsid w:val="00AA4EA7"/>
    <w:rsid w:val="00AB5137"/>
    <w:rsid w:val="00AC0C53"/>
    <w:rsid w:val="00AC0E2C"/>
    <w:rsid w:val="00AD0EAB"/>
    <w:rsid w:val="00AD785A"/>
    <w:rsid w:val="00AF3931"/>
    <w:rsid w:val="00B05B3A"/>
    <w:rsid w:val="00B15FC3"/>
    <w:rsid w:val="00B23460"/>
    <w:rsid w:val="00B300D1"/>
    <w:rsid w:val="00B34451"/>
    <w:rsid w:val="00B44A07"/>
    <w:rsid w:val="00B46082"/>
    <w:rsid w:val="00B6026D"/>
    <w:rsid w:val="00B64779"/>
    <w:rsid w:val="00B70B90"/>
    <w:rsid w:val="00B72A7A"/>
    <w:rsid w:val="00B818CD"/>
    <w:rsid w:val="00B91830"/>
    <w:rsid w:val="00B94E16"/>
    <w:rsid w:val="00B96F56"/>
    <w:rsid w:val="00B97383"/>
    <w:rsid w:val="00BA01CD"/>
    <w:rsid w:val="00BC50BC"/>
    <w:rsid w:val="00BF5563"/>
    <w:rsid w:val="00C01324"/>
    <w:rsid w:val="00C1181A"/>
    <w:rsid w:val="00C15B13"/>
    <w:rsid w:val="00C244BE"/>
    <w:rsid w:val="00C30CEA"/>
    <w:rsid w:val="00C440BC"/>
    <w:rsid w:val="00C61338"/>
    <w:rsid w:val="00C6436C"/>
    <w:rsid w:val="00C749D7"/>
    <w:rsid w:val="00C806AC"/>
    <w:rsid w:val="00C8133D"/>
    <w:rsid w:val="00C82534"/>
    <w:rsid w:val="00C950D2"/>
    <w:rsid w:val="00CA546F"/>
    <w:rsid w:val="00CB021F"/>
    <w:rsid w:val="00CC4F0C"/>
    <w:rsid w:val="00CE26E9"/>
    <w:rsid w:val="00D0075D"/>
    <w:rsid w:val="00D02017"/>
    <w:rsid w:val="00D020E9"/>
    <w:rsid w:val="00D064CB"/>
    <w:rsid w:val="00D1759C"/>
    <w:rsid w:val="00D21ACB"/>
    <w:rsid w:val="00D25225"/>
    <w:rsid w:val="00D321CD"/>
    <w:rsid w:val="00D461DB"/>
    <w:rsid w:val="00D46670"/>
    <w:rsid w:val="00D65B91"/>
    <w:rsid w:val="00D753C9"/>
    <w:rsid w:val="00D939D4"/>
    <w:rsid w:val="00DA4DE9"/>
    <w:rsid w:val="00DB38F7"/>
    <w:rsid w:val="00DB65E9"/>
    <w:rsid w:val="00DF1FD2"/>
    <w:rsid w:val="00E01868"/>
    <w:rsid w:val="00E0784C"/>
    <w:rsid w:val="00E2262B"/>
    <w:rsid w:val="00E24B06"/>
    <w:rsid w:val="00E55CA5"/>
    <w:rsid w:val="00E63DBE"/>
    <w:rsid w:val="00E74303"/>
    <w:rsid w:val="00E87EC5"/>
    <w:rsid w:val="00EA0819"/>
    <w:rsid w:val="00EA5DDC"/>
    <w:rsid w:val="00ED309F"/>
    <w:rsid w:val="00EF236D"/>
    <w:rsid w:val="00EF28CA"/>
    <w:rsid w:val="00F0725E"/>
    <w:rsid w:val="00F155C0"/>
    <w:rsid w:val="00F23623"/>
    <w:rsid w:val="00F30479"/>
    <w:rsid w:val="00F33EE8"/>
    <w:rsid w:val="00F41618"/>
    <w:rsid w:val="00F529C4"/>
    <w:rsid w:val="00F660CB"/>
    <w:rsid w:val="00F73D91"/>
    <w:rsid w:val="00F7780B"/>
    <w:rsid w:val="00F92072"/>
    <w:rsid w:val="00FB2B93"/>
    <w:rsid w:val="00FC6C26"/>
    <w:rsid w:val="00FC7F17"/>
    <w:rsid w:val="00FD32B8"/>
    <w:rsid w:val="00FE5821"/>
    <w:rsid w:val="00FF7CD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EA"/>
    <w:pPr>
      <w:spacing w:after="0" w:line="240" w:lineRule="auto"/>
    </w:pPr>
    <w:rPr>
      <w:rFonts w:ascii="Angsana New" w:eastAsia="Times New Roman"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CEA"/>
    <w:pPr>
      <w:ind w:left="720"/>
      <w:contextualSpacing/>
    </w:pPr>
    <w:rPr>
      <w:rFonts w:ascii="Times New Roman" w:hAnsi="Times New Roman"/>
      <w:sz w:val="24"/>
      <w:szCs w:val="28"/>
    </w:rPr>
  </w:style>
  <w:style w:type="paragraph" w:styleId="a4">
    <w:name w:val="Balloon Text"/>
    <w:basedOn w:val="a"/>
    <w:link w:val="a5"/>
    <w:uiPriority w:val="99"/>
    <w:semiHidden/>
    <w:unhideWhenUsed/>
    <w:rsid w:val="00C30CEA"/>
    <w:rPr>
      <w:rFonts w:ascii="Tahoma" w:hAnsi="Tahoma"/>
      <w:sz w:val="16"/>
      <w:szCs w:val="20"/>
    </w:rPr>
  </w:style>
  <w:style w:type="character" w:customStyle="1" w:styleId="a5">
    <w:name w:val="ข้อความบอลลูน อักขระ"/>
    <w:basedOn w:val="a0"/>
    <w:link w:val="a4"/>
    <w:uiPriority w:val="99"/>
    <w:semiHidden/>
    <w:rsid w:val="00C30CEA"/>
    <w:rPr>
      <w:rFonts w:ascii="Tahoma" w:eastAsia="Times New Roman" w:hAnsi="Tahoma" w:cs="Angsana New"/>
      <w:sz w:val="16"/>
      <w:szCs w:val="20"/>
    </w:rPr>
  </w:style>
  <w:style w:type="paragraph" w:styleId="a6">
    <w:name w:val="Title"/>
    <w:basedOn w:val="a"/>
    <w:link w:val="a7"/>
    <w:qFormat/>
    <w:rsid w:val="00895EFE"/>
    <w:pPr>
      <w:jc w:val="center"/>
    </w:pPr>
    <w:rPr>
      <w:rFonts w:ascii="Cordia New" w:eastAsia="Cordia New" w:hAnsi="Cordia New"/>
      <w:b/>
      <w:bCs/>
      <w:sz w:val="36"/>
      <w:szCs w:val="36"/>
      <w:lang w:eastAsia="ja-JP"/>
    </w:rPr>
  </w:style>
  <w:style w:type="character" w:customStyle="1" w:styleId="a7">
    <w:name w:val="ชื่อเรื่อง อักขระ"/>
    <w:basedOn w:val="a0"/>
    <w:link w:val="a6"/>
    <w:rsid w:val="00895EFE"/>
    <w:rPr>
      <w:rFonts w:ascii="Cordia New" w:eastAsia="Cordia New" w:hAnsi="Cordia New" w:cs="Angsana New"/>
      <w:b/>
      <w:bCs/>
      <w:sz w:val="36"/>
      <w:szCs w:val="3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EA"/>
    <w:pPr>
      <w:spacing w:after="0" w:line="240" w:lineRule="auto"/>
    </w:pPr>
    <w:rPr>
      <w:rFonts w:ascii="Angsana New" w:eastAsia="Times New Roman"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CEA"/>
    <w:pPr>
      <w:ind w:left="720"/>
      <w:contextualSpacing/>
    </w:pPr>
    <w:rPr>
      <w:rFonts w:ascii="Times New Roman" w:hAnsi="Times New Roman"/>
      <w:sz w:val="24"/>
      <w:szCs w:val="28"/>
    </w:rPr>
  </w:style>
  <w:style w:type="paragraph" w:styleId="a4">
    <w:name w:val="Balloon Text"/>
    <w:basedOn w:val="a"/>
    <w:link w:val="a5"/>
    <w:uiPriority w:val="99"/>
    <w:semiHidden/>
    <w:unhideWhenUsed/>
    <w:rsid w:val="00C30CEA"/>
    <w:rPr>
      <w:rFonts w:ascii="Tahoma" w:hAnsi="Tahoma"/>
      <w:sz w:val="16"/>
      <w:szCs w:val="20"/>
    </w:rPr>
  </w:style>
  <w:style w:type="character" w:customStyle="1" w:styleId="a5">
    <w:name w:val="ข้อความบอลลูน อักขระ"/>
    <w:basedOn w:val="a0"/>
    <w:link w:val="a4"/>
    <w:uiPriority w:val="99"/>
    <w:semiHidden/>
    <w:rsid w:val="00C30CEA"/>
    <w:rPr>
      <w:rFonts w:ascii="Tahoma" w:eastAsia="Times New Roman" w:hAnsi="Tahoma" w:cs="Angsana New"/>
      <w:sz w:val="16"/>
      <w:szCs w:val="20"/>
    </w:rPr>
  </w:style>
  <w:style w:type="paragraph" w:styleId="a6">
    <w:name w:val="Title"/>
    <w:basedOn w:val="a"/>
    <w:link w:val="a7"/>
    <w:qFormat/>
    <w:rsid w:val="00895EFE"/>
    <w:pPr>
      <w:jc w:val="center"/>
    </w:pPr>
    <w:rPr>
      <w:rFonts w:ascii="Cordia New" w:eastAsia="Cordia New" w:hAnsi="Cordia New"/>
      <w:b/>
      <w:bCs/>
      <w:sz w:val="36"/>
      <w:szCs w:val="36"/>
      <w:lang w:eastAsia="ja-JP"/>
    </w:rPr>
  </w:style>
  <w:style w:type="character" w:customStyle="1" w:styleId="a7">
    <w:name w:val="ชื่อเรื่อง อักขระ"/>
    <w:basedOn w:val="a0"/>
    <w:link w:val="a6"/>
    <w:rsid w:val="00895EFE"/>
    <w:rPr>
      <w:rFonts w:ascii="Cordia New" w:eastAsia="Cordia New" w:hAnsi="Cordia New" w:cs="Angsana New"/>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1260</Words>
  <Characters>7184</Characters>
  <Application>Microsoft Office Word</Application>
  <DocSecurity>0</DocSecurity>
  <Lines>59</Lines>
  <Paragraphs>16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MCU09012</cp:lastModifiedBy>
  <cp:revision>6</cp:revision>
  <cp:lastPrinted>2018-03-23T13:01:00Z</cp:lastPrinted>
  <dcterms:created xsi:type="dcterms:W3CDTF">2018-04-02T07:34:00Z</dcterms:created>
  <dcterms:modified xsi:type="dcterms:W3CDTF">2021-07-12T09:07:00Z</dcterms:modified>
</cp:coreProperties>
</file>