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5F" w:rsidRDefault="005215C8" w:rsidP="000E465F">
      <w:pPr>
        <w:spacing w:after="0" w:line="240" w:lineRule="auto"/>
        <w:jc w:val="center"/>
        <w:rPr>
          <w:rFonts w:ascii="TH SarabunPSK" w:eastAsia="Times New Roman" w:hAnsi="TH SarabunPSK" w:cs="TH SarabunPSK"/>
          <w:b/>
          <w:bCs/>
          <w:sz w:val="32"/>
          <w:szCs w:val="32"/>
        </w:rPr>
      </w:pPr>
      <w:r w:rsidRPr="005215C8">
        <w:rPr>
          <w:rFonts w:ascii="TH SarabunPSK" w:hAnsi="TH SarabunPSK" w:cs="TH SarabunPSK"/>
          <w:noProof/>
        </w:rPr>
        <w:drawing>
          <wp:inline distT="0" distB="0" distL="0" distR="0">
            <wp:extent cx="1143000" cy="1129425"/>
            <wp:effectExtent l="0" t="0" r="0" b="0"/>
            <wp:docPr id="6" name="Picture 1" descr="C:\Users\Owner\Downloads\00000640_0_20130602-09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00000640_0_20130602-091844.jpg"/>
                    <pic:cNvPicPr>
                      <a:picLocks noChangeAspect="1" noChangeArrowheads="1"/>
                    </pic:cNvPicPr>
                  </pic:nvPicPr>
                  <pic:blipFill>
                    <a:blip r:embed="rId7" cstate="print"/>
                    <a:srcRect/>
                    <a:stretch>
                      <a:fillRect/>
                    </a:stretch>
                  </pic:blipFill>
                  <pic:spPr bwMode="auto">
                    <a:xfrm>
                      <a:off x="0" y="0"/>
                      <a:ext cx="1143000" cy="1129425"/>
                    </a:xfrm>
                    <a:prstGeom prst="rect">
                      <a:avLst/>
                    </a:prstGeom>
                    <a:noFill/>
                    <a:ln w="9525">
                      <a:noFill/>
                      <a:miter lim="800000"/>
                      <a:headEnd/>
                      <a:tailEnd/>
                    </a:ln>
                  </pic:spPr>
                </pic:pic>
              </a:graphicData>
            </a:graphic>
          </wp:inline>
        </w:drawing>
      </w:r>
    </w:p>
    <w:p w:rsidR="00534B81" w:rsidRPr="00B02571" w:rsidRDefault="00534B81" w:rsidP="000E465F">
      <w:pPr>
        <w:spacing w:after="0" w:line="240" w:lineRule="auto"/>
        <w:jc w:val="center"/>
        <w:rPr>
          <w:rFonts w:ascii="TH SarabunPSK" w:eastAsia="Times New Roman" w:hAnsi="TH SarabunPSK" w:cs="TH SarabunPSK"/>
          <w:sz w:val="24"/>
          <w:szCs w:val="24"/>
        </w:rPr>
      </w:pPr>
    </w:p>
    <w:p w:rsidR="001D2887" w:rsidRPr="0093236E" w:rsidRDefault="001D2887" w:rsidP="000E465F">
      <w:pPr>
        <w:spacing w:after="0" w:line="240" w:lineRule="auto"/>
        <w:jc w:val="center"/>
        <w:rPr>
          <w:rFonts w:ascii="TH SarabunPSK" w:eastAsia="Times New Roman" w:hAnsi="TH SarabunPSK" w:cs="TH SarabunPSK"/>
          <w:b/>
          <w:bCs/>
          <w:sz w:val="40"/>
          <w:szCs w:val="40"/>
        </w:rPr>
      </w:pPr>
      <w:r w:rsidRPr="0093236E">
        <w:rPr>
          <w:rFonts w:ascii="TH SarabunPSK" w:eastAsia="Times New Roman" w:hAnsi="TH SarabunPSK" w:cs="TH SarabunPSK"/>
          <w:b/>
          <w:bCs/>
          <w:sz w:val="40"/>
          <w:szCs w:val="40"/>
          <w:cs/>
        </w:rPr>
        <w:t>การมีส่วนร่วม</w:t>
      </w:r>
      <w:r>
        <w:rPr>
          <w:rFonts w:ascii="TH SarabunPSK" w:eastAsia="Times New Roman" w:hAnsi="TH SarabunPSK" w:cs="TH SarabunPSK" w:hint="cs"/>
          <w:b/>
          <w:bCs/>
          <w:sz w:val="40"/>
          <w:szCs w:val="40"/>
          <w:cs/>
        </w:rPr>
        <w:t>ด้าน</w:t>
      </w:r>
      <w:r w:rsidR="0070740D">
        <w:rPr>
          <w:rFonts w:ascii="TH SarabunPSK" w:eastAsia="Times New Roman" w:hAnsi="TH SarabunPSK" w:cs="TH SarabunPSK" w:hint="cs"/>
          <w:b/>
          <w:bCs/>
          <w:sz w:val="40"/>
          <w:szCs w:val="40"/>
          <w:cs/>
        </w:rPr>
        <w:t>นโยบายภาครัฐสำหรับการ</w:t>
      </w:r>
      <w:r w:rsidRPr="000E465F">
        <w:rPr>
          <w:rFonts w:ascii="TH SarabunPSK" w:eastAsia="Times New Roman" w:hAnsi="TH SarabunPSK" w:cs="TH SarabunPSK"/>
          <w:b/>
          <w:bCs/>
          <w:sz w:val="40"/>
          <w:szCs w:val="40"/>
          <w:cs/>
        </w:rPr>
        <w:t>ดู</w:t>
      </w:r>
      <w:r>
        <w:rPr>
          <w:rFonts w:ascii="TH SarabunPSK" w:eastAsia="Times New Roman" w:hAnsi="TH SarabunPSK" w:cs="TH SarabunPSK"/>
          <w:b/>
          <w:bCs/>
          <w:sz w:val="40"/>
          <w:szCs w:val="40"/>
          <w:cs/>
        </w:rPr>
        <w:t>แลผู้สูงอายุ</w:t>
      </w:r>
      <w:r w:rsidR="0070740D">
        <w:rPr>
          <w:rFonts w:ascii="TH SarabunPSK" w:eastAsia="Times New Roman" w:hAnsi="TH SarabunPSK" w:cs="TH SarabunPSK" w:hint="cs"/>
          <w:b/>
          <w:bCs/>
          <w:sz w:val="40"/>
          <w:szCs w:val="40"/>
          <w:cs/>
        </w:rPr>
        <w:t>ใน</w:t>
      </w:r>
      <w:r w:rsidRPr="0093236E">
        <w:rPr>
          <w:rFonts w:ascii="TH SarabunPSK" w:eastAsia="Times New Roman" w:hAnsi="TH SarabunPSK" w:cs="TH SarabunPSK"/>
          <w:b/>
          <w:bCs/>
          <w:sz w:val="40"/>
          <w:szCs w:val="40"/>
          <w:cs/>
        </w:rPr>
        <w:t>จังหวัดพิจิตร</w:t>
      </w:r>
    </w:p>
    <w:p w:rsidR="00C727C3" w:rsidRPr="00980C1C" w:rsidRDefault="002D3510" w:rsidP="000E465F">
      <w:pPr>
        <w:pStyle w:val="Default"/>
        <w:jc w:val="center"/>
        <w:rPr>
          <w:rFonts w:ascii="TH SarabunPSK" w:hAnsi="TH SarabunPSK" w:cs="TH SarabunPSK"/>
          <w:b/>
          <w:bCs/>
          <w:color w:val="auto"/>
          <w:sz w:val="36"/>
          <w:szCs w:val="36"/>
        </w:rPr>
      </w:pPr>
      <w:r>
        <w:rPr>
          <w:rFonts w:ascii="TH SarabunPSK" w:hAnsi="TH SarabunPSK" w:cs="TH SarabunPSK"/>
          <w:b/>
          <w:bCs/>
          <w:sz w:val="36"/>
          <w:szCs w:val="36"/>
        </w:rPr>
        <w:t xml:space="preserve"> PARTICIPATION IN GOVERNMENT POLICY FOR ELDERIY </w:t>
      </w:r>
      <w:r w:rsidR="0063768E">
        <w:rPr>
          <w:rFonts w:ascii="TH SarabunPSK" w:hAnsi="TH SarabunPSK" w:cs="TH SarabunPSK"/>
          <w:b/>
          <w:bCs/>
          <w:sz w:val="36"/>
          <w:szCs w:val="36"/>
        </w:rPr>
        <w:t>CARE</w:t>
      </w:r>
      <w:r>
        <w:rPr>
          <w:rFonts w:ascii="TH SarabunPSK" w:hAnsi="TH SarabunPSK" w:cs="TH SarabunPSK"/>
          <w:b/>
          <w:bCs/>
          <w:sz w:val="36"/>
          <w:szCs w:val="36"/>
        </w:rPr>
        <w:t xml:space="preserve">              </w:t>
      </w:r>
      <w:r w:rsidR="0063768E">
        <w:rPr>
          <w:rFonts w:ascii="TH SarabunPSK" w:hAnsi="TH SarabunPSK" w:cs="TH SarabunPSK"/>
          <w:b/>
          <w:bCs/>
          <w:sz w:val="36"/>
          <w:szCs w:val="36"/>
        </w:rPr>
        <w:t xml:space="preserve"> IN </w:t>
      </w:r>
      <w:r w:rsidR="005F1958" w:rsidRPr="0010764C">
        <w:rPr>
          <w:rFonts w:ascii="TH SarabunPSK" w:hAnsi="TH SarabunPSK" w:cs="TH SarabunPSK"/>
          <w:b/>
          <w:bCs/>
          <w:color w:val="auto"/>
          <w:spacing w:val="-4"/>
          <w:sz w:val="36"/>
          <w:szCs w:val="36"/>
        </w:rPr>
        <w:t>PHICHIT</w:t>
      </w:r>
      <w:r w:rsidR="005F1958">
        <w:rPr>
          <w:rFonts w:ascii="TH SarabunPSK" w:hAnsi="TH SarabunPSK" w:cs="TH SarabunPSK"/>
          <w:b/>
          <w:bCs/>
          <w:color w:val="auto"/>
          <w:spacing w:val="-4"/>
          <w:sz w:val="36"/>
          <w:szCs w:val="36"/>
        </w:rPr>
        <w:t xml:space="preserve"> </w:t>
      </w:r>
      <w:r w:rsidR="005F1958" w:rsidRPr="0010764C">
        <w:rPr>
          <w:rFonts w:ascii="TH SarabunPSK" w:hAnsi="TH SarabunPSK" w:cs="TH SarabunPSK"/>
          <w:b/>
          <w:bCs/>
          <w:color w:val="auto"/>
          <w:spacing w:val="-4"/>
          <w:sz w:val="36"/>
          <w:szCs w:val="36"/>
        </w:rPr>
        <w:t>PROVINCE</w:t>
      </w:r>
      <w:r w:rsidR="005F1958">
        <w:rPr>
          <w:rFonts w:ascii="TH SarabunPSK" w:hAnsi="TH SarabunPSK" w:cs="TH SarabunPSK"/>
          <w:b/>
          <w:bCs/>
          <w:color w:val="auto"/>
          <w:spacing w:val="-4"/>
          <w:sz w:val="36"/>
          <w:szCs w:val="36"/>
        </w:rPr>
        <w:t xml:space="preserve">  </w:t>
      </w:r>
    </w:p>
    <w:p w:rsidR="001D2887" w:rsidRPr="00534B81" w:rsidRDefault="001D2887" w:rsidP="000E465F">
      <w:pPr>
        <w:pStyle w:val="Default"/>
        <w:jc w:val="center"/>
        <w:rPr>
          <w:rFonts w:ascii="TH SarabunPSK" w:hAnsi="TH SarabunPSK" w:cs="TH SarabunPSK"/>
          <w:b/>
          <w:bCs/>
          <w:color w:val="auto"/>
          <w:sz w:val="40"/>
          <w:szCs w:val="40"/>
        </w:rPr>
      </w:pPr>
    </w:p>
    <w:p w:rsidR="001D2887" w:rsidRPr="00534B81" w:rsidRDefault="001D2887" w:rsidP="000E465F">
      <w:pPr>
        <w:spacing w:after="0" w:line="240" w:lineRule="auto"/>
        <w:jc w:val="center"/>
        <w:rPr>
          <w:rFonts w:ascii="TH SarabunPSK" w:hAnsi="TH SarabunPSK" w:cs="TH SarabunPSK"/>
          <w:b/>
          <w:bCs/>
          <w:sz w:val="44"/>
          <w:szCs w:val="44"/>
        </w:rPr>
      </w:pPr>
    </w:p>
    <w:p w:rsidR="001D2887" w:rsidRPr="00534B81" w:rsidRDefault="001D2887" w:rsidP="000E465F">
      <w:pPr>
        <w:spacing w:after="0" w:line="240" w:lineRule="auto"/>
        <w:jc w:val="center"/>
        <w:rPr>
          <w:rFonts w:ascii="TH SarabunPSK" w:hAnsi="TH SarabunPSK" w:cs="TH SarabunPSK"/>
          <w:b/>
          <w:bCs/>
          <w:sz w:val="44"/>
          <w:szCs w:val="44"/>
        </w:rPr>
      </w:pPr>
    </w:p>
    <w:p w:rsidR="001D2887" w:rsidRPr="00534B81" w:rsidRDefault="001D2887" w:rsidP="000E465F">
      <w:pPr>
        <w:spacing w:after="0" w:line="240" w:lineRule="auto"/>
        <w:jc w:val="center"/>
        <w:rPr>
          <w:rFonts w:ascii="TH SarabunPSK" w:hAnsi="TH SarabunPSK" w:cs="TH SarabunPSK"/>
          <w:b/>
          <w:bCs/>
          <w:sz w:val="44"/>
          <w:szCs w:val="44"/>
        </w:rPr>
      </w:pPr>
    </w:p>
    <w:p w:rsidR="000E465F" w:rsidRPr="00534B81" w:rsidRDefault="000E465F" w:rsidP="000E465F">
      <w:pPr>
        <w:spacing w:after="0" w:line="240" w:lineRule="auto"/>
        <w:jc w:val="center"/>
        <w:rPr>
          <w:rFonts w:ascii="TH SarabunPSK" w:hAnsi="TH SarabunPSK" w:cs="TH SarabunPSK"/>
          <w:b/>
          <w:bCs/>
          <w:sz w:val="44"/>
          <w:szCs w:val="44"/>
        </w:rPr>
      </w:pPr>
    </w:p>
    <w:p w:rsidR="001D2887" w:rsidRPr="002022E7" w:rsidRDefault="001D2887" w:rsidP="000E465F">
      <w:pPr>
        <w:spacing w:after="0" w:line="240" w:lineRule="auto"/>
        <w:jc w:val="center"/>
        <w:rPr>
          <w:rFonts w:ascii="TH SarabunPSK" w:hAnsi="TH SarabunPSK" w:cs="TH SarabunPSK"/>
          <w:b/>
          <w:bCs/>
          <w:sz w:val="36"/>
          <w:szCs w:val="36"/>
          <w:cs/>
        </w:rPr>
      </w:pPr>
      <w:r w:rsidRPr="0010764C">
        <w:rPr>
          <w:rFonts w:ascii="TH SarabunPSK" w:hAnsi="TH SarabunPSK" w:cs="TH SarabunPSK"/>
          <w:b/>
          <w:bCs/>
          <w:sz w:val="36"/>
          <w:szCs w:val="36"/>
          <w:cs/>
        </w:rPr>
        <w:t>พระครูพิพัฒน์สุตคุณ</w:t>
      </w:r>
      <w:r w:rsidR="003D5113">
        <w:rPr>
          <w:rFonts w:ascii="TH SarabunPSK" w:hAnsi="TH SarabunPSK" w:cs="TH SarabunPSK" w:hint="cs"/>
          <w:b/>
          <w:bCs/>
          <w:sz w:val="36"/>
          <w:szCs w:val="36"/>
          <w:cs/>
        </w:rPr>
        <w:t xml:space="preserve"> </w:t>
      </w:r>
      <w:r w:rsidR="00754D71">
        <w:rPr>
          <w:rFonts w:ascii="TH SarabunPSK" w:hAnsi="TH SarabunPSK" w:cs="TH SarabunPSK" w:hint="cs"/>
          <w:b/>
          <w:bCs/>
          <w:sz w:val="36"/>
          <w:szCs w:val="36"/>
          <w:cs/>
        </w:rPr>
        <w:t>(เตชธโร)</w:t>
      </w:r>
    </w:p>
    <w:p w:rsidR="001D2887" w:rsidRDefault="001D2887" w:rsidP="000E465F">
      <w:pPr>
        <w:spacing w:after="0" w:line="240" w:lineRule="auto"/>
        <w:jc w:val="center"/>
        <w:rPr>
          <w:rFonts w:ascii="TH SarabunPSK" w:hAnsi="TH SarabunPSK" w:cs="TH SarabunPSK"/>
          <w:b/>
          <w:bCs/>
          <w:sz w:val="40"/>
          <w:szCs w:val="40"/>
        </w:rPr>
      </w:pPr>
    </w:p>
    <w:p w:rsidR="001D2887" w:rsidRDefault="001D2887" w:rsidP="000E465F">
      <w:pPr>
        <w:spacing w:after="0" w:line="240" w:lineRule="auto"/>
        <w:jc w:val="center"/>
        <w:rPr>
          <w:rFonts w:ascii="TH SarabunPSK" w:hAnsi="TH SarabunPSK" w:cs="TH SarabunPSK"/>
          <w:b/>
          <w:bCs/>
          <w:sz w:val="40"/>
          <w:szCs w:val="40"/>
        </w:rPr>
      </w:pPr>
    </w:p>
    <w:p w:rsidR="000E465F" w:rsidRPr="00B02571" w:rsidRDefault="000E465F" w:rsidP="000E465F">
      <w:pPr>
        <w:spacing w:after="0" w:line="240" w:lineRule="auto"/>
        <w:jc w:val="center"/>
        <w:rPr>
          <w:rFonts w:ascii="TH SarabunPSK" w:hAnsi="TH SarabunPSK" w:cs="TH SarabunPSK"/>
          <w:sz w:val="40"/>
          <w:szCs w:val="40"/>
        </w:rPr>
      </w:pPr>
    </w:p>
    <w:p w:rsidR="000E465F" w:rsidRPr="00B02571" w:rsidRDefault="000E465F" w:rsidP="000E465F">
      <w:pPr>
        <w:spacing w:after="0" w:line="240" w:lineRule="auto"/>
        <w:jc w:val="center"/>
        <w:rPr>
          <w:rFonts w:ascii="TH SarabunPSK" w:hAnsi="TH SarabunPSK" w:cs="TH SarabunPSK"/>
          <w:sz w:val="40"/>
          <w:szCs w:val="40"/>
        </w:rPr>
      </w:pPr>
    </w:p>
    <w:p w:rsidR="000E465F" w:rsidRPr="00B02571" w:rsidRDefault="000E465F" w:rsidP="000E465F">
      <w:pPr>
        <w:spacing w:after="0" w:line="240" w:lineRule="auto"/>
        <w:jc w:val="center"/>
        <w:rPr>
          <w:rFonts w:ascii="TH SarabunPSK" w:hAnsi="TH SarabunPSK" w:cs="TH SarabunPSK"/>
          <w:sz w:val="40"/>
          <w:szCs w:val="40"/>
        </w:rPr>
      </w:pPr>
    </w:p>
    <w:p w:rsidR="001D2887" w:rsidRPr="00980C1C" w:rsidRDefault="001D2887" w:rsidP="000E465F">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w:t>
      </w:r>
      <w:r w:rsidRPr="00980C1C">
        <w:rPr>
          <w:rFonts w:ascii="TH SarabunPSK" w:hAnsi="TH SarabunPSK" w:cs="TH SarabunPSK"/>
          <w:sz w:val="36"/>
          <w:szCs w:val="36"/>
          <w:cs/>
        </w:rPr>
        <w:t>นิพนธ์นี้เป็นส่วนหนึ่งของการศึกษา</w:t>
      </w:r>
    </w:p>
    <w:p w:rsidR="001D2887" w:rsidRPr="00980C1C" w:rsidRDefault="001D2887" w:rsidP="000E465F">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ตามหลักสูตรปริญญาพุทธศาสตรดุษฎีบัณฑิต</w:t>
      </w:r>
    </w:p>
    <w:p w:rsidR="001D2887" w:rsidRPr="00980C1C" w:rsidRDefault="001D2887" w:rsidP="000E465F">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สาขาวิชารัฐประศาสนศาสตร์</w:t>
      </w:r>
    </w:p>
    <w:p w:rsidR="00E5402A" w:rsidRDefault="00E5402A" w:rsidP="000E465F">
      <w:pPr>
        <w:spacing w:after="0" w:line="240" w:lineRule="auto"/>
        <w:jc w:val="center"/>
        <w:rPr>
          <w:rFonts w:ascii="TH SarabunPSK" w:hAnsi="TH SarabunPSK" w:cs="TH SarabunPSK"/>
          <w:sz w:val="36"/>
          <w:szCs w:val="36"/>
        </w:rPr>
      </w:pPr>
    </w:p>
    <w:p w:rsidR="001D2887" w:rsidRPr="00980C1C" w:rsidRDefault="001D2887" w:rsidP="000E465F">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บัณฑิตวิทยาลัย</w:t>
      </w:r>
    </w:p>
    <w:p w:rsidR="001D2887" w:rsidRPr="00980C1C" w:rsidRDefault="001D2887" w:rsidP="000E465F">
      <w:pPr>
        <w:spacing w:after="0" w:line="240" w:lineRule="auto"/>
        <w:jc w:val="center"/>
        <w:rPr>
          <w:rFonts w:ascii="TH SarabunPSK" w:hAnsi="TH SarabunPSK" w:cs="TH SarabunPSK"/>
          <w:sz w:val="36"/>
          <w:szCs w:val="36"/>
        </w:rPr>
      </w:pPr>
      <w:r w:rsidRPr="00980C1C">
        <w:rPr>
          <w:rFonts w:ascii="TH SarabunPSK" w:hAnsi="TH SarabunPSK" w:cs="TH SarabunPSK"/>
          <w:sz w:val="36"/>
          <w:szCs w:val="36"/>
          <w:cs/>
        </w:rPr>
        <w:t>มหาวิทยาลัยมหาจุฬาลงกรณราชวิทยาลัย</w:t>
      </w:r>
    </w:p>
    <w:p w:rsidR="00227C1B" w:rsidRDefault="00341444" w:rsidP="000E465F">
      <w:pPr>
        <w:spacing w:after="0" w:line="240" w:lineRule="auto"/>
        <w:jc w:val="center"/>
        <w:rPr>
          <w:rFonts w:ascii="TH SarabunIT๙" w:hAnsi="TH SarabunIT๙" w:cs="TH SarabunIT๙"/>
          <w:b/>
          <w:bCs/>
          <w:sz w:val="36"/>
          <w:szCs w:val="36"/>
        </w:rPr>
      </w:pPr>
      <w:r>
        <w:rPr>
          <w:rFonts w:ascii="TH SarabunPSK" w:hAnsi="TH SarabunPSK" w:cs="TH SarabunPSK"/>
          <w:sz w:val="36"/>
          <w:szCs w:val="36"/>
          <w:cs/>
        </w:rPr>
        <w:t>พุทธศักราช ๒๕</w:t>
      </w:r>
      <w:r>
        <w:rPr>
          <w:rFonts w:ascii="TH SarabunPSK" w:hAnsi="TH SarabunPSK" w:cs="TH SarabunPSK" w:hint="cs"/>
          <w:sz w:val="36"/>
          <w:szCs w:val="36"/>
          <w:cs/>
        </w:rPr>
        <w:t>๖๐</w:t>
      </w:r>
    </w:p>
    <w:p w:rsidR="00227C1B" w:rsidRDefault="00227C1B">
      <w:pPr>
        <w:rPr>
          <w:rFonts w:ascii="TH SarabunIT๙" w:hAnsi="TH SarabunIT๙" w:cs="TH SarabunIT๙"/>
          <w:b/>
          <w:bCs/>
          <w:sz w:val="36"/>
          <w:szCs w:val="36"/>
        </w:rPr>
      </w:pPr>
      <w:r>
        <w:rPr>
          <w:rFonts w:ascii="TH SarabunIT๙" w:hAnsi="TH SarabunIT๙" w:cs="TH SarabunIT๙"/>
          <w:b/>
          <w:bCs/>
          <w:sz w:val="36"/>
          <w:szCs w:val="36"/>
        </w:rPr>
        <w:br w:type="page"/>
      </w:r>
    </w:p>
    <w:tbl>
      <w:tblPr>
        <w:tblStyle w:val="a6"/>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
        <w:gridCol w:w="6663"/>
      </w:tblGrid>
      <w:tr w:rsidR="00227C1B" w:rsidRPr="00227C1B" w:rsidTr="0046205A">
        <w:tc>
          <w:tcPr>
            <w:tcW w:w="1980" w:type="dxa"/>
          </w:tcPr>
          <w:p w:rsidR="00227C1B" w:rsidRPr="00227C1B" w:rsidRDefault="00227C1B" w:rsidP="00227C1B">
            <w:pPr>
              <w:jc w:val="thaiDistribute"/>
              <w:rPr>
                <w:rFonts w:ascii="TH SarabunPSK" w:eastAsia="Times New Roman" w:hAnsi="TH SarabunPSK" w:cs="TH SarabunPSK"/>
                <w:b/>
                <w:bCs/>
                <w:color w:val="000000"/>
                <w:sz w:val="32"/>
                <w:szCs w:val="32"/>
                <w:cs/>
              </w:rPr>
            </w:pPr>
            <w:r w:rsidRPr="00227C1B">
              <w:rPr>
                <w:rFonts w:ascii="TH SarabunPSK" w:eastAsia="Times New Roman" w:hAnsi="TH SarabunPSK" w:cs="TH SarabunPSK" w:hint="cs"/>
                <w:b/>
                <w:bCs/>
                <w:color w:val="000000"/>
                <w:sz w:val="32"/>
                <w:szCs w:val="32"/>
                <w:cs/>
              </w:rPr>
              <w:lastRenderedPageBreak/>
              <w:t>ชื่อดุษฎี</w:t>
            </w:r>
            <w:r w:rsidRPr="00227C1B">
              <w:rPr>
                <w:rFonts w:ascii="TH SarabunPSK" w:eastAsia="Times New Roman" w:hAnsi="TH SarabunPSK" w:cs="TH SarabunPSK"/>
                <w:b/>
                <w:bCs/>
                <w:color w:val="000000"/>
                <w:sz w:val="32"/>
                <w:szCs w:val="32"/>
                <w:cs/>
              </w:rPr>
              <w:t>นิพนธ์</w:t>
            </w:r>
          </w:p>
        </w:tc>
        <w:tc>
          <w:tcPr>
            <w:tcW w:w="283" w:type="dxa"/>
          </w:tcPr>
          <w:p w:rsidR="00227C1B" w:rsidRPr="00227C1B" w:rsidRDefault="00227C1B" w:rsidP="00227C1B">
            <w:pPr>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jc w:val="thaiDistribute"/>
              <w:rPr>
                <w:rFonts w:ascii="TH SarabunPSK" w:eastAsia="Times New Roman" w:hAnsi="TH SarabunPSK" w:cs="TH SarabunPSK"/>
                <w:sz w:val="32"/>
                <w:szCs w:val="32"/>
                <w:cs/>
              </w:rPr>
            </w:pPr>
            <w:r w:rsidRPr="00227C1B">
              <w:rPr>
                <w:rFonts w:ascii="TH SarabunPSK" w:eastAsia="Times New Roman" w:hAnsi="TH SarabunPSK" w:cs="TH SarabunPSK"/>
                <w:sz w:val="32"/>
                <w:szCs w:val="32"/>
                <w:cs/>
              </w:rPr>
              <w:t>การมีส่วนร่วมด้าน</w:t>
            </w:r>
            <w:r w:rsidRPr="00227C1B">
              <w:rPr>
                <w:rFonts w:ascii="TH SarabunPSK" w:eastAsia="Times New Roman" w:hAnsi="TH SarabunPSK" w:cs="TH SarabunPSK" w:hint="cs"/>
                <w:sz w:val="32"/>
                <w:szCs w:val="32"/>
                <w:cs/>
              </w:rPr>
              <w:t>นโยบายภาครัฐสำหรับการ</w:t>
            </w:r>
            <w:r w:rsidRPr="00227C1B">
              <w:rPr>
                <w:rFonts w:ascii="TH SarabunPSK" w:eastAsia="Times New Roman" w:hAnsi="TH SarabunPSK" w:cs="TH SarabunPSK"/>
                <w:sz w:val="32"/>
                <w:szCs w:val="32"/>
                <w:cs/>
              </w:rPr>
              <w:t>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จังหวัดพิจิตร</w:t>
            </w:r>
          </w:p>
        </w:tc>
      </w:tr>
      <w:tr w:rsidR="00227C1B" w:rsidRPr="00227C1B" w:rsidTr="0046205A">
        <w:tc>
          <w:tcPr>
            <w:tcW w:w="1980" w:type="dxa"/>
          </w:tcPr>
          <w:p w:rsidR="00227C1B" w:rsidRPr="00227C1B" w:rsidRDefault="00227C1B" w:rsidP="00227C1B">
            <w:pPr>
              <w:jc w:val="thaiDistribute"/>
              <w:rPr>
                <w:rFonts w:ascii="TH SarabunPSK" w:eastAsia="Times New Roman" w:hAnsi="TH SarabunPSK" w:cs="TH SarabunPSK"/>
                <w:b/>
                <w:bCs/>
                <w:color w:val="000000"/>
                <w:sz w:val="32"/>
                <w:szCs w:val="32"/>
                <w:cs/>
              </w:rPr>
            </w:pPr>
            <w:r w:rsidRPr="00227C1B">
              <w:rPr>
                <w:rFonts w:ascii="TH SarabunPSK" w:eastAsia="Times New Roman" w:hAnsi="TH SarabunPSK" w:cs="TH SarabunPSK"/>
                <w:b/>
                <w:bCs/>
                <w:color w:val="000000"/>
                <w:sz w:val="32"/>
                <w:szCs w:val="32"/>
                <w:cs/>
              </w:rPr>
              <w:t>ผู้วิจัย</w:t>
            </w:r>
          </w:p>
        </w:tc>
        <w:tc>
          <w:tcPr>
            <w:tcW w:w="283" w:type="dxa"/>
          </w:tcPr>
          <w:p w:rsidR="00227C1B" w:rsidRPr="00227C1B" w:rsidRDefault="00227C1B" w:rsidP="00227C1B">
            <w:pPr>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jc w:val="thaiDistribute"/>
              <w:rPr>
                <w:rFonts w:ascii="TH SarabunPSK" w:eastAsia="Times New Roman" w:hAnsi="TH SarabunPSK" w:cs="TH SarabunPSK"/>
                <w:sz w:val="32"/>
                <w:szCs w:val="32"/>
              </w:rPr>
            </w:pPr>
            <w:r w:rsidRPr="00227C1B">
              <w:rPr>
                <w:rFonts w:ascii="TH SarabunPSK" w:eastAsia="Times New Roman" w:hAnsi="TH SarabunPSK" w:cs="TH SarabunPSK"/>
                <w:color w:val="000000"/>
                <w:sz w:val="32"/>
                <w:szCs w:val="32"/>
                <w:cs/>
              </w:rPr>
              <w:t>พระครูพิพัฒน์สุตคุณ</w:t>
            </w:r>
          </w:p>
        </w:tc>
      </w:tr>
      <w:tr w:rsidR="00227C1B" w:rsidRPr="00227C1B" w:rsidTr="0046205A">
        <w:tc>
          <w:tcPr>
            <w:tcW w:w="1980" w:type="dxa"/>
          </w:tcPr>
          <w:p w:rsidR="00227C1B" w:rsidRPr="00227C1B" w:rsidRDefault="00227C1B" w:rsidP="00227C1B">
            <w:pPr>
              <w:jc w:val="thaiDistribute"/>
              <w:rPr>
                <w:rFonts w:ascii="TH SarabunPSK" w:eastAsia="Times New Roman" w:hAnsi="TH SarabunPSK" w:cs="TH SarabunPSK"/>
                <w:b/>
                <w:bCs/>
                <w:color w:val="000000"/>
                <w:sz w:val="32"/>
                <w:szCs w:val="32"/>
                <w:cs/>
              </w:rPr>
            </w:pPr>
            <w:r w:rsidRPr="00227C1B">
              <w:rPr>
                <w:rFonts w:ascii="TH SarabunPSK" w:eastAsia="Times New Roman" w:hAnsi="TH SarabunPSK" w:cs="TH SarabunPSK"/>
                <w:b/>
                <w:bCs/>
                <w:color w:val="000000"/>
                <w:sz w:val="32"/>
                <w:szCs w:val="32"/>
                <w:cs/>
              </w:rPr>
              <w:t>ปริญญา</w:t>
            </w:r>
          </w:p>
        </w:tc>
        <w:tc>
          <w:tcPr>
            <w:tcW w:w="283" w:type="dxa"/>
          </w:tcPr>
          <w:p w:rsidR="00227C1B" w:rsidRPr="00227C1B" w:rsidRDefault="00227C1B" w:rsidP="00227C1B">
            <w:pPr>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cs/>
              </w:rPr>
              <w:t>พุทธศาสตรดุษฎีบัณฑิต (รัฐประศาสนศาสตร์)</w:t>
            </w:r>
          </w:p>
        </w:tc>
      </w:tr>
      <w:tr w:rsidR="00227C1B" w:rsidRPr="00227C1B" w:rsidTr="0046205A">
        <w:tc>
          <w:tcPr>
            <w:tcW w:w="8926" w:type="dxa"/>
            <w:gridSpan w:val="3"/>
          </w:tcPr>
          <w:p w:rsidR="00227C1B" w:rsidRPr="00227C1B" w:rsidRDefault="00227C1B" w:rsidP="00227C1B">
            <w:pPr>
              <w:tabs>
                <w:tab w:val="left" w:pos="1890"/>
                <w:tab w:val="left" w:pos="1980"/>
                <w:tab w:val="left" w:pos="2155"/>
                <w:tab w:val="left" w:pos="2268"/>
              </w:tabs>
              <w:jc w:val="thaiDistribute"/>
              <w:rPr>
                <w:rFonts w:ascii="TH SarabunPSK" w:eastAsia="Times New Roman" w:hAnsi="TH SarabunPSK" w:cs="TH SarabunPSK"/>
                <w:b/>
                <w:bCs/>
                <w:color w:val="000000"/>
                <w:sz w:val="32"/>
                <w:szCs w:val="32"/>
              </w:rPr>
            </w:pPr>
            <w:r w:rsidRPr="00227C1B">
              <w:rPr>
                <w:rFonts w:ascii="TH SarabunPSK" w:eastAsia="Times New Roman" w:hAnsi="TH SarabunPSK" w:cs="TH SarabunPSK"/>
                <w:b/>
                <w:bCs/>
                <w:color w:val="000000"/>
                <w:sz w:val="32"/>
                <w:szCs w:val="32"/>
                <w:cs/>
              </w:rPr>
              <w:t>คณะกรรมการควบคุม</w:t>
            </w:r>
            <w:r w:rsidRPr="00227C1B">
              <w:rPr>
                <w:rFonts w:ascii="TH SarabunPSK" w:eastAsia="Times New Roman" w:hAnsi="TH SarabunPSK" w:cs="TH SarabunPSK" w:hint="cs"/>
                <w:b/>
                <w:bCs/>
                <w:color w:val="000000"/>
                <w:sz w:val="32"/>
                <w:szCs w:val="32"/>
                <w:cs/>
              </w:rPr>
              <w:t>ดุษฎี</w:t>
            </w:r>
            <w:r w:rsidRPr="00227C1B">
              <w:rPr>
                <w:rFonts w:ascii="TH SarabunPSK" w:eastAsia="Times New Roman" w:hAnsi="TH SarabunPSK" w:cs="TH SarabunPSK"/>
                <w:b/>
                <w:bCs/>
                <w:color w:val="000000"/>
                <w:sz w:val="32"/>
                <w:szCs w:val="32"/>
                <w:cs/>
              </w:rPr>
              <w:t>นิพนธ์</w:t>
            </w:r>
          </w:p>
        </w:tc>
      </w:tr>
      <w:tr w:rsidR="00227C1B" w:rsidRPr="00227C1B" w:rsidTr="0046205A">
        <w:tc>
          <w:tcPr>
            <w:tcW w:w="1980" w:type="dxa"/>
          </w:tcPr>
          <w:p w:rsidR="00227C1B" w:rsidRPr="00227C1B" w:rsidRDefault="00227C1B" w:rsidP="00227C1B">
            <w:pPr>
              <w:tabs>
                <w:tab w:val="left" w:pos="1980"/>
                <w:tab w:val="left" w:pos="2340"/>
              </w:tabs>
              <w:jc w:val="center"/>
              <w:rPr>
                <w:rFonts w:ascii="TH SarabunPSK" w:eastAsia="Times New Roman" w:hAnsi="TH SarabunPSK" w:cs="TH SarabunPSK"/>
                <w:b/>
                <w:bCs/>
                <w:color w:val="000000"/>
                <w:sz w:val="32"/>
                <w:szCs w:val="32"/>
              </w:rPr>
            </w:pPr>
          </w:p>
        </w:tc>
        <w:tc>
          <w:tcPr>
            <w:tcW w:w="283" w:type="dxa"/>
          </w:tcPr>
          <w:p w:rsidR="00227C1B" w:rsidRPr="00227C1B" w:rsidRDefault="00227C1B" w:rsidP="00227C1B">
            <w:pPr>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rPr>
                <w:rFonts w:ascii="TH SarabunPSK" w:hAnsi="TH SarabunPSK" w:cs="TH SarabunPSK"/>
                <w:sz w:val="32"/>
                <w:szCs w:val="32"/>
                <w:cs/>
              </w:rPr>
            </w:pPr>
            <w:r w:rsidRPr="00227C1B">
              <w:rPr>
                <w:rFonts w:ascii="TH SarabunPSK" w:eastAsia="Times New Roman" w:hAnsi="TH SarabunPSK" w:cs="TH SarabunPSK"/>
                <w:spacing w:val="-6"/>
                <w:sz w:val="32"/>
                <w:szCs w:val="32"/>
                <w:cs/>
              </w:rPr>
              <w:t>ดร.สุริยา  รักษาเมือง</w:t>
            </w:r>
            <w:r w:rsidRPr="00227C1B">
              <w:rPr>
                <w:rFonts w:ascii="TH SarabunPSK" w:eastAsia="Times New Roman" w:hAnsi="TH SarabunPSK" w:cs="TH SarabunPSK"/>
                <w:spacing w:val="-6"/>
                <w:sz w:val="32"/>
                <w:szCs w:val="32"/>
              </w:rPr>
              <w:t xml:space="preserve">, </w:t>
            </w:r>
            <w:r w:rsidRPr="00227C1B">
              <w:rPr>
                <w:rFonts w:ascii="TH SarabunPSK" w:eastAsia="Times New Roman" w:hAnsi="TH SarabunPSK" w:cs="TH SarabunPSK"/>
                <w:spacing w:val="-6"/>
                <w:sz w:val="32"/>
                <w:szCs w:val="32"/>
                <w:cs/>
              </w:rPr>
              <w:t>ป.ธ.๙</w:t>
            </w:r>
            <w:r w:rsidRPr="00227C1B">
              <w:rPr>
                <w:rFonts w:ascii="TH SarabunPSK" w:eastAsia="Times New Roman" w:hAnsi="TH SarabunPSK" w:cs="TH SarabunPSK"/>
                <w:spacing w:val="-6"/>
                <w:sz w:val="32"/>
                <w:szCs w:val="32"/>
              </w:rPr>
              <w:t xml:space="preserve">, </w:t>
            </w:r>
            <w:r w:rsidRPr="00227C1B">
              <w:rPr>
                <w:rFonts w:ascii="TH SarabunPSK" w:eastAsia="Times New Roman" w:hAnsi="TH SarabunPSK" w:cs="TH SarabunPSK"/>
                <w:spacing w:val="-6"/>
                <w:sz w:val="32"/>
                <w:szCs w:val="32"/>
                <w:cs/>
              </w:rPr>
              <w:t>วท.บ. (วิทยาการคอมพิวเตอร์)</w:t>
            </w:r>
            <w:r w:rsidRPr="00227C1B">
              <w:rPr>
                <w:rFonts w:ascii="TH SarabunPSK" w:eastAsia="Times New Roman" w:hAnsi="TH SarabunPSK" w:cs="TH SarabunPSK"/>
                <w:spacing w:val="-6"/>
                <w:sz w:val="32"/>
                <w:szCs w:val="32"/>
              </w:rPr>
              <w:t xml:space="preserve">, </w:t>
            </w:r>
            <w:r w:rsidRPr="00227C1B">
              <w:rPr>
                <w:rFonts w:ascii="TH SarabunPSK" w:eastAsia="Times New Roman" w:hAnsi="TH SarabunPSK" w:cs="TH SarabunPSK"/>
                <w:spacing w:val="-6"/>
                <w:sz w:val="32"/>
                <w:szCs w:val="32"/>
              </w:rPr>
              <w:br/>
            </w:r>
            <w:r w:rsidRPr="00227C1B">
              <w:rPr>
                <w:rFonts w:ascii="TH SarabunPSK" w:eastAsia="Times New Roman" w:hAnsi="TH SarabunPSK" w:cs="TH SarabunPSK"/>
                <w:spacing w:val="-6"/>
                <w:sz w:val="32"/>
                <w:szCs w:val="32"/>
                <w:cs/>
              </w:rPr>
              <w:t>พธ.ม. (รัฐประศาสนศาสตร์)</w:t>
            </w:r>
            <w:r w:rsidRPr="00227C1B">
              <w:rPr>
                <w:rFonts w:ascii="TH SarabunPSK" w:eastAsia="Times New Roman" w:hAnsi="TH SarabunPSK" w:cs="TH SarabunPSK"/>
                <w:spacing w:val="-6"/>
                <w:sz w:val="32"/>
                <w:szCs w:val="32"/>
              </w:rPr>
              <w:t xml:space="preserve">, </w:t>
            </w:r>
            <w:r w:rsidRPr="00227C1B">
              <w:rPr>
                <w:rFonts w:ascii="TH SarabunPSK" w:eastAsia="Times New Roman" w:hAnsi="TH SarabunPSK" w:cs="TH SarabunPSK"/>
                <w:spacing w:val="-6"/>
                <w:sz w:val="32"/>
                <w:szCs w:val="32"/>
                <w:cs/>
              </w:rPr>
              <w:t xml:space="preserve">รป.ด. (รัฐประศาสนศาสตร์)    </w:t>
            </w:r>
          </w:p>
        </w:tc>
      </w:tr>
      <w:tr w:rsidR="00227C1B" w:rsidRPr="00227C1B" w:rsidTr="0046205A">
        <w:tc>
          <w:tcPr>
            <w:tcW w:w="1980" w:type="dxa"/>
          </w:tcPr>
          <w:p w:rsidR="00227C1B" w:rsidRPr="00227C1B" w:rsidRDefault="00227C1B" w:rsidP="00227C1B">
            <w:pPr>
              <w:tabs>
                <w:tab w:val="left" w:pos="1980"/>
                <w:tab w:val="left" w:pos="2340"/>
              </w:tabs>
              <w:jc w:val="center"/>
              <w:rPr>
                <w:rFonts w:ascii="TH SarabunPSK" w:eastAsia="Times New Roman" w:hAnsi="TH SarabunPSK" w:cs="TH SarabunPSK"/>
                <w:b/>
                <w:bCs/>
                <w:color w:val="000000"/>
                <w:sz w:val="32"/>
                <w:szCs w:val="32"/>
              </w:rPr>
            </w:pPr>
          </w:p>
        </w:tc>
        <w:tc>
          <w:tcPr>
            <w:tcW w:w="283" w:type="dxa"/>
          </w:tcPr>
          <w:p w:rsidR="00227C1B" w:rsidRPr="00227C1B" w:rsidRDefault="00227C1B" w:rsidP="00227C1B">
            <w:pPr>
              <w:jc w:val="thaiDistribute"/>
              <w:rPr>
                <w:rFonts w:ascii="TH SarabunPSK" w:eastAsiaTheme="minorHAnsi" w:hAnsi="TH SarabunPSK" w:cs="TH SarabunPSK"/>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tabs>
                <w:tab w:val="left" w:pos="1890"/>
                <w:tab w:val="left" w:pos="1980"/>
              </w:tabs>
              <w:autoSpaceDE w:val="0"/>
              <w:autoSpaceDN w:val="0"/>
              <w:adjustRightInd w:val="0"/>
              <w:rPr>
                <w:rFonts w:ascii="TH SarabunPSK" w:eastAsia="Times New Roman" w:hAnsi="TH SarabunPSK" w:cs="TH SarabunPSK"/>
                <w:sz w:val="32"/>
                <w:szCs w:val="32"/>
              </w:rPr>
            </w:pPr>
            <w:r w:rsidRPr="00227C1B">
              <w:rPr>
                <w:rFonts w:ascii="TH SarabunPSK" w:eastAsia="Times New Roman" w:hAnsi="TH SarabunPSK" w:cs="TH SarabunPSK"/>
                <w:sz w:val="32"/>
                <w:szCs w:val="32"/>
                <w:cs/>
              </w:rPr>
              <w:t>พระมหาบุญเลิศ อินฺทปญฺโ</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sz w:val="32"/>
                <w:szCs w:val="32"/>
                <w:cs/>
              </w:rPr>
              <w:t>รศ.</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sz w:val="32"/>
                <w:szCs w:val="32"/>
                <w:cs/>
              </w:rPr>
              <w:t>พธ.บ. (รัฐศาสตร์)</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sz w:val="32"/>
                <w:szCs w:val="32"/>
                <w:cs/>
              </w:rPr>
              <w:t>ศศ.ม. (พัฒนาสังคม)</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sz w:val="32"/>
                <w:szCs w:val="32"/>
                <w:cs/>
              </w:rPr>
              <w:t>รป.ม. (การจัดการความขัดแย้ง)</w:t>
            </w:r>
          </w:p>
        </w:tc>
      </w:tr>
      <w:tr w:rsidR="00227C1B" w:rsidRPr="00227C1B" w:rsidTr="0046205A">
        <w:tc>
          <w:tcPr>
            <w:tcW w:w="1980" w:type="dxa"/>
          </w:tcPr>
          <w:p w:rsidR="00227C1B" w:rsidRPr="00227C1B" w:rsidRDefault="00227C1B" w:rsidP="00227C1B">
            <w:pPr>
              <w:autoSpaceDE w:val="0"/>
              <w:autoSpaceDN w:val="0"/>
              <w:adjustRightInd w:val="0"/>
              <w:jc w:val="thaiDistribute"/>
              <w:rPr>
                <w:rFonts w:ascii="TH SarabunPSK" w:eastAsia="Times New Roman" w:hAnsi="TH SarabunPSK" w:cs="TH SarabunPSK"/>
                <w:b/>
                <w:bCs/>
                <w:color w:val="000000"/>
                <w:sz w:val="32"/>
                <w:szCs w:val="32"/>
              </w:rPr>
            </w:pPr>
            <w:r w:rsidRPr="00227C1B">
              <w:rPr>
                <w:rFonts w:ascii="TH SarabunPSK" w:eastAsia="Times New Roman" w:hAnsi="TH SarabunPSK" w:cs="TH SarabunPSK"/>
                <w:b/>
                <w:bCs/>
                <w:color w:val="000000"/>
                <w:sz w:val="32"/>
                <w:szCs w:val="32"/>
                <w:cs/>
              </w:rPr>
              <w:t>วันสำเร็จการศึกษา</w:t>
            </w:r>
          </w:p>
        </w:tc>
        <w:tc>
          <w:tcPr>
            <w:tcW w:w="283" w:type="dxa"/>
          </w:tcPr>
          <w:p w:rsidR="00227C1B" w:rsidRPr="00227C1B" w:rsidRDefault="00227C1B" w:rsidP="00227C1B">
            <w:pPr>
              <w:autoSpaceDE w:val="0"/>
              <w:autoSpaceDN w:val="0"/>
              <w:adjustRightInd w:val="0"/>
              <w:jc w:val="thaiDistribute"/>
              <w:rPr>
                <w:rFonts w:ascii="TH SarabunPSK" w:eastAsia="Times New Roman" w:hAnsi="TH SarabunPSK" w:cs="TH SarabunPSK"/>
                <w:b/>
                <w:bCs/>
                <w:color w:val="000000"/>
                <w:sz w:val="32"/>
                <w:szCs w:val="32"/>
              </w:rPr>
            </w:pPr>
            <w:r w:rsidRPr="00227C1B">
              <w:rPr>
                <w:rFonts w:ascii="TH SarabunPSK" w:eastAsia="Times New Roman" w:hAnsi="TH SarabunPSK" w:cs="TH SarabunPSK"/>
                <w:color w:val="000000"/>
                <w:sz w:val="32"/>
                <w:szCs w:val="32"/>
              </w:rPr>
              <w:t>:</w:t>
            </w:r>
          </w:p>
        </w:tc>
        <w:tc>
          <w:tcPr>
            <w:tcW w:w="6663" w:type="dxa"/>
          </w:tcPr>
          <w:p w:rsidR="00227C1B" w:rsidRPr="00227C1B" w:rsidRDefault="00227C1B" w:rsidP="00227C1B">
            <w:pPr>
              <w:autoSpaceDE w:val="0"/>
              <w:autoSpaceDN w:val="0"/>
              <w:adjustRightInd w:val="0"/>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hint="cs"/>
                <w:sz w:val="32"/>
                <w:szCs w:val="32"/>
                <w:cs/>
              </w:rPr>
              <w:t>๗ เมษายน ๒๕๖๐</w:t>
            </w:r>
          </w:p>
        </w:tc>
      </w:tr>
    </w:tbl>
    <w:p w:rsidR="00227C1B" w:rsidRPr="00227C1B" w:rsidRDefault="00227C1B" w:rsidP="00227C1B">
      <w:pPr>
        <w:tabs>
          <w:tab w:val="left" w:pos="1980"/>
          <w:tab w:val="left" w:pos="2340"/>
        </w:tabs>
        <w:spacing w:after="0" w:line="240" w:lineRule="auto"/>
        <w:jc w:val="center"/>
        <w:rPr>
          <w:rFonts w:ascii="TH SarabunPSK" w:eastAsia="Times New Roman" w:hAnsi="TH SarabunPSK" w:cs="TH SarabunPSK"/>
          <w:b/>
          <w:bCs/>
          <w:sz w:val="24"/>
          <w:szCs w:val="24"/>
        </w:rPr>
      </w:pPr>
    </w:p>
    <w:p w:rsidR="00227C1B" w:rsidRPr="00227C1B" w:rsidRDefault="00227C1B" w:rsidP="00227C1B">
      <w:pPr>
        <w:tabs>
          <w:tab w:val="left" w:pos="1980"/>
          <w:tab w:val="left" w:pos="2340"/>
        </w:tabs>
        <w:spacing w:after="0" w:line="240" w:lineRule="auto"/>
        <w:jc w:val="center"/>
        <w:rPr>
          <w:rFonts w:ascii="TH SarabunPSK" w:eastAsia="Times New Roman" w:hAnsi="TH SarabunPSK" w:cs="TH SarabunPSK"/>
          <w:b/>
          <w:bCs/>
          <w:sz w:val="36"/>
          <w:szCs w:val="36"/>
          <w:cs/>
        </w:rPr>
      </w:pPr>
      <w:r w:rsidRPr="00227C1B">
        <w:rPr>
          <w:rFonts w:ascii="TH SarabunPSK" w:eastAsia="Times New Roman" w:hAnsi="TH SarabunPSK" w:cs="TH SarabunPSK"/>
          <w:b/>
          <w:bCs/>
          <w:sz w:val="36"/>
          <w:szCs w:val="36"/>
          <w:cs/>
        </w:rPr>
        <w:t>บทคัดย่อ</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sz w:val="32"/>
          <w:szCs w:val="32"/>
        </w:rPr>
      </w:pP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cs/>
        </w:rPr>
        <w:t xml:space="preserve">การวิจัยครั้งนี้มีวัตถุประสงค์ คือ </w:t>
      </w:r>
      <w:r w:rsidRPr="00227C1B">
        <w:rPr>
          <w:rFonts w:ascii="TH SarabunPSK" w:eastAsia="Times New Roman" w:hAnsi="TH SarabunPSK" w:cs="TH SarabunPSK" w:hint="cs"/>
          <w:color w:val="1D1B11"/>
          <w:sz w:val="32"/>
          <w:szCs w:val="32"/>
          <w:cs/>
        </w:rPr>
        <w:t>๑</w:t>
      </w:r>
      <w:r w:rsidRPr="00227C1B">
        <w:rPr>
          <w:rFonts w:ascii="TH SarabunPSK" w:eastAsia="Times New Roman" w:hAnsi="TH SarabunPSK" w:cs="TH SarabunPSK"/>
          <w:color w:val="1D1B11"/>
          <w:sz w:val="32"/>
          <w:szCs w:val="32"/>
          <w:cs/>
        </w:rPr>
        <w:t>.</w:t>
      </w:r>
      <w:r w:rsidRPr="00227C1B">
        <w:rPr>
          <w:rFonts w:ascii="TH SarabunPSK" w:eastAsia="Times New Roman" w:hAnsi="TH SarabunPSK" w:cs="TH SarabunPSK" w:hint="cs"/>
          <w:sz w:val="32"/>
          <w:szCs w:val="32"/>
          <w:shd w:val="clear" w:color="auto" w:fill="FFFFFF"/>
          <w:cs/>
        </w:rPr>
        <w:t xml:space="preserve"> </w:t>
      </w:r>
      <w:r w:rsidRPr="00227C1B">
        <w:rPr>
          <w:rFonts w:ascii="TH SarabunPSK" w:eastAsia="AngsanaNew" w:hAnsi="TH SarabunPSK" w:cs="TH SarabunPSK"/>
          <w:sz w:val="32"/>
          <w:szCs w:val="32"/>
          <w:cs/>
        </w:rPr>
        <w:t>เพื่อศึกษา</w:t>
      </w:r>
      <w:r w:rsidRPr="00227C1B">
        <w:rPr>
          <w:rFonts w:ascii="TH SarabunPSK" w:eastAsia="AngsanaNew" w:hAnsi="TH SarabunPSK" w:cs="TH SarabunPSK"/>
          <w:color w:val="000000"/>
          <w:sz w:val="32"/>
          <w:szCs w:val="32"/>
          <w:cs/>
        </w:rPr>
        <w:t>แนวคิด ทฤษฎี และ</w:t>
      </w:r>
      <w:r w:rsidRPr="00227C1B">
        <w:rPr>
          <w:rFonts w:ascii="TH SarabunPSK" w:eastAsia="AngsanaNew" w:hAnsi="TH SarabunPSK" w:cs="TH SarabunPSK"/>
          <w:sz w:val="32"/>
          <w:szCs w:val="32"/>
          <w:cs/>
        </w:rPr>
        <w:t>หลักพุทธธรรมเกี่ยวกับการดูแลผู้สูงอายุ</w:t>
      </w:r>
      <w:r w:rsidRPr="00227C1B">
        <w:rPr>
          <w:rFonts w:ascii="TH SarabunPSK" w:eastAsia="AngsanaNew" w:hAnsi="TH SarabunPSK" w:cs="TH SarabunPSK" w:hint="cs"/>
          <w:sz w:val="32"/>
          <w:szCs w:val="32"/>
          <w:cs/>
        </w:rPr>
        <w:t xml:space="preserve"> </w:t>
      </w:r>
      <w:r w:rsidRPr="00227C1B">
        <w:rPr>
          <w:rFonts w:ascii="TH SarabunPSK" w:eastAsia="Times New Roman" w:hAnsi="TH SarabunPSK" w:cs="TH SarabunPSK" w:hint="cs"/>
          <w:sz w:val="32"/>
          <w:szCs w:val="32"/>
          <w:cs/>
        </w:rPr>
        <w:t>๒</w:t>
      </w:r>
      <w:r w:rsidRPr="00227C1B">
        <w:rPr>
          <w:rFonts w:ascii="TH SarabunPSK" w:eastAsia="Times New Roman" w:hAnsi="TH SarabunPSK" w:cs="TH SarabunPSK"/>
          <w:sz w:val="32"/>
          <w:szCs w:val="32"/>
          <w:cs/>
        </w:rPr>
        <w:t>.</w:t>
      </w:r>
      <w:r w:rsidRPr="00227C1B">
        <w:rPr>
          <w:rFonts w:ascii="TH SarabunPSK" w:eastAsia="Times New Roman" w:hAnsi="TH SarabunPSK" w:cs="TH SarabunPSK" w:hint="cs"/>
          <w:sz w:val="32"/>
          <w:szCs w:val="32"/>
          <w:cs/>
        </w:rPr>
        <w:t xml:space="preserve"> </w:t>
      </w:r>
      <w:r w:rsidRPr="00227C1B">
        <w:rPr>
          <w:rFonts w:ascii="TH SarabunPSK" w:eastAsia="AngsanaNew" w:hAnsi="TH SarabunPSK" w:cs="TH SarabunPSK"/>
          <w:color w:val="000000"/>
          <w:sz w:val="32"/>
          <w:szCs w:val="32"/>
          <w:cs/>
        </w:rPr>
        <w:t>เพื่อศึกษา</w:t>
      </w:r>
      <w:r w:rsidRPr="00227C1B">
        <w:rPr>
          <w:rFonts w:ascii="TH SarabunPSK" w:eastAsia="AngsanaNew" w:hAnsi="TH SarabunPSK" w:cs="TH SarabunPSK"/>
          <w:sz w:val="32"/>
          <w:szCs w:val="32"/>
          <w:cs/>
        </w:rPr>
        <w:t>นโยบายการดูแลผู้สูงอายุใน</w:t>
      </w:r>
      <w:r w:rsidRPr="00227C1B">
        <w:rPr>
          <w:rFonts w:ascii="TH SarabunPSK" w:eastAsia="AngsanaNew" w:hAnsi="TH SarabunPSK" w:cs="TH SarabunPSK" w:hint="cs"/>
          <w:sz w:val="32"/>
          <w:szCs w:val="32"/>
          <w:cs/>
        </w:rPr>
        <w:t>จังหวัดพิจิตร</w:t>
      </w:r>
      <w:r w:rsidRPr="00227C1B">
        <w:rPr>
          <w:rFonts w:ascii="TH SarabunPSK" w:eastAsia="Times New Roman" w:hAnsi="TH SarabunPSK" w:cs="TH SarabunPSK" w:hint="cs"/>
          <w:sz w:val="32"/>
          <w:szCs w:val="32"/>
          <w:cs/>
        </w:rPr>
        <w:t xml:space="preserve"> ๓</w:t>
      </w:r>
      <w:r w:rsidRPr="00227C1B">
        <w:rPr>
          <w:rFonts w:ascii="TH SarabunPSK" w:eastAsia="Times New Roman" w:hAnsi="TH SarabunPSK" w:cs="TH SarabunPSK"/>
          <w:sz w:val="32"/>
          <w:szCs w:val="32"/>
          <w:cs/>
        </w:rPr>
        <w:t xml:space="preserve">. </w:t>
      </w:r>
      <w:r w:rsidRPr="00227C1B">
        <w:rPr>
          <w:rFonts w:ascii="TH SarabunPSK" w:eastAsia="AngsanaNew" w:hAnsi="TH SarabunPSK" w:cs="TH SarabunPSK"/>
          <w:sz w:val="32"/>
          <w:szCs w:val="32"/>
          <w:cs/>
        </w:rPr>
        <w:t>เพื่อศึกษาการพัฒนารูปแบบของนโยบายการดูแลผู้สูงอายุ</w:t>
      </w:r>
      <w:r w:rsidRPr="00227C1B">
        <w:rPr>
          <w:rFonts w:ascii="TH SarabunPSK" w:eastAsia="AngsanaNew" w:hAnsi="TH SarabunPSK" w:cs="TH SarabunPSK"/>
          <w:color w:val="000000"/>
          <w:sz w:val="32"/>
          <w:szCs w:val="32"/>
          <w:cs/>
        </w:rPr>
        <w:t>ใน</w:t>
      </w:r>
      <w:r w:rsidRPr="00227C1B">
        <w:rPr>
          <w:rFonts w:ascii="TH SarabunPSK" w:eastAsia="AngsanaNew" w:hAnsi="TH SarabunPSK" w:cs="TH SarabunPSK" w:hint="cs"/>
          <w:color w:val="000000"/>
          <w:sz w:val="32"/>
          <w:szCs w:val="32"/>
          <w:cs/>
        </w:rPr>
        <w:t>จังหวัดพิจิตร</w:t>
      </w:r>
      <w:r w:rsidRPr="00227C1B">
        <w:rPr>
          <w:rFonts w:ascii="TH SarabunPSK" w:eastAsia="AngsanaNew" w:hAnsi="TH SarabunPSK" w:cs="TH SarabunPSK"/>
          <w:b/>
          <w:bCs/>
          <w:color w:val="000000"/>
          <w:sz w:val="36"/>
          <w:szCs w:val="36"/>
          <w:cs/>
        </w:rPr>
        <w:t xml:space="preserve"> </w:t>
      </w:r>
    </w:p>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hint="cs"/>
          <w:sz w:val="32"/>
          <w:szCs w:val="32"/>
          <w:cs/>
        </w:rPr>
        <w:t xml:space="preserve">              </w:t>
      </w:r>
      <w:r w:rsidRPr="00227C1B">
        <w:rPr>
          <w:rFonts w:ascii="TH SarabunPSK" w:eastAsia="BrowalliaNew" w:hAnsi="TH SarabunPSK" w:cs="TH SarabunPSK"/>
          <w:sz w:val="32"/>
          <w:szCs w:val="32"/>
          <w:cs/>
        </w:rPr>
        <w:t xml:space="preserve">ระเบียบวิธีวิจัยใช้การวิจัยแบบผสานวิธี ระหว่างการวิจัยเชิงปริมาณ และการวิจัยเชิงคุณภาพ การวิจัยเชิงปริมาณเก็บข้อมูลจากกลุ่มตัวอย่าง คือ </w:t>
      </w:r>
      <w:r w:rsidRPr="00227C1B">
        <w:rPr>
          <w:rFonts w:ascii="TH SarabunPSK" w:eastAsia="Times New Roman" w:hAnsi="TH SarabunPSK" w:cs="TH SarabunPSK"/>
          <w:sz w:val="32"/>
          <w:szCs w:val="32"/>
          <w:cs/>
        </w:rPr>
        <w:t>ประชาชนที่อาศัยบริเวณพื้นที่</w:t>
      </w:r>
      <w:r w:rsidRPr="00227C1B">
        <w:rPr>
          <w:rFonts w:ascii="TH SarabunPSK" w:eastAsia="Times New Roman" w:hAnsi="TH SarabunPSK" w:cs="TH SarabunPSK" w:hint="cs"/>
          <w:sz w:val="32"/>
          <w:szCs w:val="32"/>
          <w:cs/>
        </w:rPr>
        <w:t xml:space="preserve"> จังหวัด พิจิตร</w:t>
      </w:r>
      <w:r w:rsidRPr="00227C1B">
        <w:rPr>
          <w:rFonts w:ascii="TH SarabunPSK" w:eastAsia="Times New Roman" w:hAnsi="TH SarabunPSK" w:cs="TH SarabunPSK"/>
          <w:sz w:val="32"/>
          <w:szCs w:val="32"/>
          <w:cs/>
        </w:rPr>
        <w:t xml:space="preserve"> จำนวน</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hint="cs"/>
          <w:sz w:val="32"/>
          <w:szCs w:val="32"/>
          <w:cs/>
        </w:rPr>
        <w:t>๓๙๘</w:t>
      </w:r>
      <w:r w:rsidRPr="00227C1B">
        <w:rPr>
          <w:rFonts w:ascii="TH SarabunPSK" w:eastAsia="Times New Roman" w:hAnsi="TH SarabunPSK" w:cs="TH SarabunPSK"/>
          <w:sz w:val="32"/>
          <w:szCs w:val="32"/>
          <w:cs/>
        </w:rPr>
        <w:t xml:space="preserve"> </w:t>
      </w:r>
      <w:r w:rsidRPr="00227C1B">
        <w:rPr>
          <w:rFonts w:ascii="TH SarabunPSK" w:eastAsia="BrowalliaNew" w:hAnsi="TH SarabunPSK" w:cs="TH SarabunPSK"/>
          <w:sz w:val="32"/>
          <w:szCs w:val="32"/>
          <w:cs/>
        </w:rPr>
        <w:t xml:space="preserve">คน สุ่มตัวอย่างแบบง่าย </w:t>
      </w:r>
      <w:r w:rsidRPr="00227C1B">
        <w:rPr>
          <w:rFonts w:ascii="TH SarabunPSK" w:eastAsia="Times New Roman" w:hAnsi="TH SarabunPSK" w:cs="TH SarabunPSK"/>
          <w:sz w:val="32"/>
          <w:szCs w:val="32"/>
          <w:cs/>
        </w:rPr>
        <w:t>เครื่องมือเก็บข้อมูล</w:t>
      </w:r>
      <w:r w:rsidRPr="00227C1B">
        <w:rPr>
          <w:rFonts w:ascii="TH SarabunPSK" w:eastAsia="Times New Roman" w:hAnsi="TH SarabunPSK" w:cs="TH SarabunPSK" w:hint="cs"/>
          <w:sz w:val="32"/>
          <w:szCs w:val="32"/>
          <w:cs/>
        </w:rPr>
        <w:t xml:space="preserve"> </w:t>
      </w:r>
      <w:r w:rsidRPr="00227C1B">
        <w:rPr>
          <w:rFonts w:ascii="TH SarabunPSK" w:eastAsia="Times New Roman" w:hAnsi="TH SarabunPSK" w:cs="TH SarabunPSK"/>
          <w:sz w:val="32"/>
          <w:szCs w:val="32"/>
          <w:cs/>
        </w:rPr>
        <w:t xml:space="preserve">ได้แก่ แบบสอบถาม </w:t>
      </w:r>
      <w:r w:rsidRPr="00227C1B">
        <w:rPr>
          <w:rFonts w:ascii="TH SarabunPSK" w:eastAsia="BrowalliaNew" w:hAnsi="TH SarabunPSK" w:cs="TH SarabunPSK"/>
          <w:sz w:val="32"/>
          <w:szCs w:val="32"/>
          <w:cs/>
        </w:rPr>
        <w:t xml:space="preserve">ซึ่งมีค่าความเชื่อมั่นทั้งฉบับเท่ากับ </w:t>
      </w:r>
      <w:r w:rsidRPr="00227C1B">
        <w:rPr>
          <w:rFonts w:ascii="TH SarabunPSK" w:eastAsia="BrowalliaNew" w:hAnsi="TH SarabunPSK" w:cs="TH SarabunPSK" w:hint="cs"/>
          <w:sz w:val="32"/>
          <w:szCs w:val="32"/>
          <w:cs/>
        </w:rPr>
        <w:t>๐</w:t>
      </w:r>
      <w:r w:rsidRPr="00227C1B">
        <w:rPr>
          <w:rFonts w:ascii="TH SarabunPSK" w:eastAsia="BrowalliaNew" w:hAnsi="TH SarabunPSK" w:cs="TH SarabunPSK"/>
          <w:sz w:val="32"/>
          <w:szCs w:val="32"/>
          <w:cs/>
        </w:rPr>
        <w:t>.</w:t>
      </w:r>
      <w:r w:rsidRPr="00227C1B">
        <w:rPr>
          <w:rFonts w:ascii="TH SarabunPSK" w:eastAsia="BrowalliaNew" w:hAnsi="TH SarabunPSK" w:cs="TH SarabunPSK" w:hint="cs"/>
          <w:sz w:val="32"/>
          <w:szCs w:val="32"/>
          <w:cs/>
        </w:rPr>
        <w:t>๙๖๐</w:t>
      </w:r>
      <w:r w:rsidRPr="00227C1B">
        <w:rPr>
          <w:rFonts w:ascii="TH SarabunPSK" w:eastAsia="BrowalliaNew" w:hAnsi="TH SarabunPSK" w:cs="TH SarabunPSK"/>
          <w:sz w:val="32"/>
          <w:szCs w:val="32"/>
          <w:cs/>
        </w:rPr>
        <w:t xml:space="preserve"> </w:t>
      </w:r>
      <w:r w:rsidRPr="00227C1B">
        <w:rPr>
          <w:rFonts w:ascii="TH SarabunPSK" w:eastAsia="Times New Roman" w:hAnsi="TH SarabunPSK" w:cs="TH SarabunPSK"/>
          <w:sz w:val="32"/>
          <w:szCs w:val="32"/>
          <w:cs/>
        </w:rPr>
        <w:t>วิเคราะห์ข้อมูลด้วยสถิติ ได้แก่ ค่าความถี่ ค่าร้อยละ ค่าเฉลี่ย ค่าเบี่ยงเบนมาตรฐาน และค่าสหสัมพันธ์พหูคูณ</w:t>
      </w:r>
      <w:r w:rsidRPr="00227C1B">
        <w:rPr>
          <w:rFonts w:ascii="TH SarabunPSK" w:eastAsia="Times New Roman" w:hAnsi="TH SarabunPSK" w:cs="TH SarabunPSK"/>
          <w:sz w:val="32"/>
          <w:szCs w:val="32"/>
        </w:rPr>
        <w:t xml:space="preserve"> </w:t>
      </w:r>
      <w:r w:rsidRPr="00227C1B">
        <w:rPr>
          <w:rFonts w:ascii="TH SarabunPSK" w:eastAsia="Times New Roman" w:hAnsi="TH SarabunPSK" w:cs="TH SarabunPSK"/>
          <w:sz w:val="32"/>
          <w:szCs w:val="32"/>
          <w:cs/>
        </w:rPr>
        <w:t xml:space="preserve">การวิจัยเชิงคุณภาพ เก็บข้อมูลจากผู้ให้ข้อมูลสำคัญ จำนวน </w:t>
      </w:r>
      <w:r w:rsidRPr="00227C1B">
        <w:rPr>
          <w:rFonts w:ascii="TH SarabunPSK" w:eastAsia="Times New Roman" w:hAnsi="TH SarabunPSK" w:cs="TH SarabunPSK" w:hint="cs"/>
          <w:sz w:val="32"/>
          <w:szCs w:val="32"/>
          <w:cs/>
        </w:rPr>
        <w:t>๒๐</w:t>
      </w:r>
      <w:r w:rsidRPr="00227C1B">
        <w:rPr>
          <w:rFonts w:ascii="TH SarabunPSK" w:eastAsia="Times New Roman" w:hAnsi="TH SarabunPSK" w:cs="TH SarabunPSK"/>
          <w:sz w:val="32"/>
          <w:szCs w:val="32"/>
          <w:cs/>
        </w:rPr>
        <w:t xml:space="preserve"> รูป/คน เลือกแบบเจาะจงจากผู้เชี่ยวชาญ เครื่องมือในการเก็บข้อมูลได้แก่แบบสัมภาษณ์เชิงลึกที่มีโครงสร้าง เก็บข้อมูลด้วยการสัมภาษณ์แบบตัวต่อตัว และเก็บข้อมูลจากผู้เชี่ยวชาญในการสนทนากลุ่มเฉพาะ </w:t>
      </w:r>
      <w:r w:rsidRPr="00227C1B">
        <w:rPr>
          <w:rFonts w:ascii="TH SarabunPSK" w:eastAsia="Times New Roman" w:hAnsi="TH SarabunPSK" w:cs="TH SarabunPSK" w:hint="cs"/>
          <w:sz w:val="32"/>
          <w:szCs w:val="32"/>
          <w:cs/>
        </w:rPr>
        <w:t>๑๐</w:t>
      </w:r>
      <w:r w:rsidRPr="00227C1B">
        <w:rPr>
          <w:rFonts w:ascii="TH SarabunPSK" w:eastAsia="Times New Roman" w:hAnsi="TH SarabunPSK" w:cs="TH SarabunPSK"/>
          <w:sz w:val="32"/>
          <w:szCs w:val="32"/>
          <w:cs/>
        </w:rPr>
        <w:t xml:space="preserve"> รูป/คน วิเคราะห์ข้อมูลจากทั้งสองขั้นตอนโดยการวิเคราะห์เนื้อหาเชิงพรรณนาความ </w:t>
      </w:r>
    </w:p>
    <w:p w:rsidR="00227C1B" w:rsidRPr="00227C1B" w:rsidRDefault="00227C1B" w:rsidP="00227C1B">
      <w:pPr>
        <w:autoSpaceDE w:val="0"/>
        <w:autoSpaceDN w:val="0"/>
        <w:adjustRightInd w:val="0"/>
        <w:spacing w:after="0" w:line="240" w:lineRule="auto"/>
        <w:ind w:firstLine="990"/>
        <w:jc w:val="thaiDistribute"/>
        <w:rPr>
          <w:rFonts w:ascii="TH SarabunPSK" w:eastAsia="Times New Roman" w:hAnsi="TH SarabunPSK" w:cs="TH SarabunPSK"/>
          <w:b/>
          <w:bCs/>
          <w:sz w:val="32"/>
          <w:szCs w:val="32"/>
        </w:rPr>
      </w:pPr>
      <w:r w:rsidRPr="00227C1B">
        <w:rPr>
          <w:rFonts w:ascii="TH SarabunPSK" w:eastAsia="Times New Roman" w:hAnsi="TH SarabunPSK" w:cs="TH SarabunPSK"/>
          <w:b/>
          <w:bCs/>
          <w:color w:val="000000"/>
          <w:sz w:val="32"/>
          <w:szCs w:val="32"/>
          <w:cs/>
        </w:rPr>
        <w:t>ผลการวิจัยพบว่า</w:t>
      </w:r>
    </w:p>
    <w:p w:rsidR="00227C1B" w:rsidRPr="00227C1B" w:rsidRDefault="00227C1B" w:rsidP="00227C1B">
      <w:pPr>
        <w:numPr>
          <w:ilvl w:val="0"/>
          <w:numId w:val="1"/>
        </w:numPr>
        <w:tabs>
          <w:tab w:val="left" w:pos="1260"/>
        </w:tabs>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AngsanaNew" w:hAnsi="TH SarabunPSK" w:cs="TH SarabunPSK"/>
          <w:color w:val="000000"/>
          <w:sz w:val="32"/>
          <w:szCs w:val="32"/>
          <w:cs/>
        </w:rPr>
        <w:t xml:space="preserve">แนวคิด ทฤษฎี และหลักพุทธธรรมเกี่ยวกับการดูแลผู้สูงอายุ </w:t>
      </w:r>
      <w:r w:rsidRPr="00227C1B">
        <w:rPr>
          <w:rFonts w:ascii="TH SarabunPSK" w:eastAsia="AngsanaNew" w:hAnsi="TH SarabunPSK" w:cs="TH SarabunPSK" w:hint="cs"/>
          <w:color w:val="000000"/>
          <w:sz w:val="32"/>
          <w:szCs w:val="32"/>
          <w:cs/>
        </w:rPr>
        <w:t xml:space="preserve">ในจังหวัดพิจิตร </w:t>
      </w:r>
      <w:r w:rsidRPr="00227C1B">
        <w:rPr>
          <w:rFonts w:ascii="TH SarabunPSK" w:eastAsia="AngsanaNew" w:hAnsi="TH SarabunPSK" w:cs="TH SarabunPSK"/>
          <w:color w:val="000000"/>
          <w:sz w:val="32"/>
          <w:szCs w:val="32"/>
          <w:cs/>
        </w:rPr>
        <w:t>กำหนดนโยบายและนำนโยบายไปปฏิบัติ เป็นไปตามตัวแบบชนชั้นนำและตัวแบบด้านการจัดการ ดำเนินการตามนโยบายภาครัฐ พระราชบัญญัติผู้สูงอายุ แผนผู้สูงอายุแห่งชาติ แผนพัฒนา</w:t>
      </w:r>
      <w:r w:rsidRPr="00227C1B">
        <w:rPr>
          <w:rFonts w:ascii="TH SarabunPSK" w:eastAsia="AngsanaNew" w:hAnsi="TH SarabunPSK" w:cs="TH SarabunPSK" w:hint="cs"/>
          <w:color w:val="000000"/>
          <w:sz w:val="32"/>
          <w:szCs w:val="32"/>
          <w:cs/>
        </w:rPr>
        <w:t>จังหวัดพิจิตร</w:t>
      </w:r>
      <w:r w:rsidRPr="00227C1B">
        <w:rPr>
          <w:rFonts w:ascii="TH SarabunPSK" w:eastAsia="AngsanaNew" w:hAnsi="TH SarabunPSK" w:cs="TH SarabunPSK"/>
          <w:color w:val="000000"/>
          <w:sz w:val="32"/>
          <w:szCs w:val="32"/>
          <w:cs/>
        </w:rPr>
        <w:t xml:space="preserve"> เน้นทฤษฎีกิจกรรม </w:t>
      </w:r>
      <w:r w:rsidRPr="00227C1B">
        <w:rPr>
          <w:rFonts w:ascii="TH SarabunPSK" w:eastAsia="AngsanaNew" w:hAnsi="TH SarabunPSK" w:cs="TH SarabunPSK"/>
          <w:color w:val="000000"/>
          <w:sz w:val="32"/>
          <w:szCs w:val="32"/>
        </w:rPr>
        <w:t xml:space="preserve">(Activity Theory) </w:t>
      </w:r>
      <w:r w:rsidRPr="00227C1B">
        <w:rPr>
          <w:rFonts w:ascii="TH SarabunPSK" w:eastAsia="AngsanaNew" w:hAnsi="TH SarabunPSK" w:cs="TH SarabunPSK"/>
          <w:color w:val="000000"/>
          <w:sz w:val="32"/>
          <w:szCs w:val="32"/>
          <w:cs/>
        </w:rPr>
        <w:t>ทฤษฎี</w:t>
      </w:r>
      <w:r w:rsidRPr="00227C1B">
        <w:rPr>
          <w:rFonts w:ascii="TH SarabunPSK" w:eastAsia="Times New Roman" w:hAnsi="TH SarabunPSK" w:cs="TH SarabunPSK"/>
          <w:color w:val="000000"/>
          <w:sz w:val="32"/>
          <w:szCs w:val="32"/>
          <w:cs/>
        </w:rPr>
        <w:t>ทฤษฎีภูมิคุ้มกัน</w:t>
      </w:r>
      <w:r w:rsidRPr="00227C1B">
        <w:rPr>
          <w:rFonts w:ascii="TH SarabunPSK" w:eastAsia="Times New Roman" w:hAnsi="TH SarabunPSK" w:cs="TH SarabunPSK"/>
          <w:color w:val="000000"/>
          <w:sz w:val="32"/>
          <w:szCs w:val="32"/>
        </w:rPr>
        <w:t xml:space="preserve"> </w:t>
      </w:r>
      <w:r w:rsidRPr="00227C1B">
        <w:rPr>
          <w:rFonts w:ascii="TH SarabunPSK" w:eastAsia="Times New Roman" w:hAnsi="TH SarabunPSK" w:cs="TH SarabunPSK"/>
          <w:color w:val="000000"/>
          <w:sz w:val="32"/>
          <w:szCs w:val="32"/>
        </w:rPr>
        <w:lastRenderedPageBreak/>
        <w:t xml:space="preserve">(Immunological Theory) </w:t>
      </w:r>
      <w:r w:rsidRPr="00227C1B">
        <w:rPr>
          <w:rFonts w:ascii="TH SarabunPSK" w:eastAsia="AngsanaNew" w:hAnsi="TH SarabunPSK" w:cs="TH SarabunPSK"/>
          <w:color w:val="000000"/>
          <w:sz w:val="32"/>
          <w:szCs w:val="32"/>
          <w:cs/>
        </w:rPr>
        <w:t>และใช้หลักพุทธธรรมแห่งการสงเคราะห์ในการดูแลผู้สูงอายุ</w:t>
      </w:r>
    </w:p>
    <w:p w:rsidR="00227C1B" w:rsidRPr="00227C1B" w:rsidRDefault="00227C1B" w:rsidP="00227C1B">
      <w:pPr>
        <w:numPr>
          <w:ilvl w:val="0"/>
          <w:numId w:val="1"/>
        </w:numPr>
        <w:tabs>
          <w:tab w:val="left" w:pos="1260"/>
        </w:tabs>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AngsanaNew" w:hAnsi="TH SarabunPSK" w:cs="TH SarabunPSK"/>
          <w:sz w:val="32"/>
          <w:szCs w:val="32"/>
          <w:cs/>
        </w:rPr>
        <w:t>นโยบายการดูแลผู้สูงอายุใน</w:t>
      </w:r>
      <w:r w:rsidRPr="00227C1B">
        <w:rPr>
          <w:rFonts w:ascii="TH SarabunPSK" w:eastAsia="AngsanaNew" w:hAnsi="TH SarabunPSK" w:cs="TH SarabunPSK" w:hint="cs"/>
          <w:sz w:val="32"/>
          <w:szCs w:val="32"/>
          <w:cs/>
        </w:rPr>
        <w:t>จังหวัดพิจิตร</w:t>
      </w:r>
      <w:r w:rsidRPr="00227C1B">
        <w:rPr>
          <w:rFonts w:ascii="TH SarabunPSK" w:eastAsia="Times New Roman" w:hAnsi="TH SarabunPSK" w:cs="TH SarabunPSK"/>
          <w:b/>
          <w:bCs/>
          <w:color w:val="000000"/>
          <w:sz w:val="32"/>
          <w:szCs w:val="32"/>
          <w:cs/>
        </w:rPr>
        <w:t xml:space="preserve"> ส่งเสริมให้</w:t>
      </w:r>
      <w:r w:rsidRPr="00227C1B">
        <w:rPr>
          <w:rFonts w:ascii="TH SarabunPSK" w:eastAsia="Times New Roman" w:hAnsi="TH SarabunPSK" w:cs="TH SarabunPSK" w:hint="cs"/>
          <w:b/>
          <w:bCs/>
          <w:color w:val="000000"/>
          <w:sz w:val="32"/>
          <w:szCs w:val="32"/>
          <w:cs/>
        </w:rPr>
        <w:t>จังหวัดพิจิตร</w:t>
      </w:r>
      <w:r w:rsidRPr="00227C1B">
        <w:rPr>
          <w:rFonts w:ascii="TH SarabunPSK" w:eastAsia="Times New Roman" w:hAnsi="TH SarabunPSK" w:cs="TH SarabunPSK"/>
          <w:b/>
          <w:bCs/>
          <w:color w:val="000000"/>
          <w:sz w:val="32"/>
          <w:szCs w:val="32"/>
          <w:cs/>
        </w:rPr>
        <w:t xml:space="preserve"> เป็น</w:t>
      </w:r>
      <w:r w:rsidRPr="00227C1B">
        <w:rPr>
          <w:rFonts w:ascii="TH SarabunPSK" w:eastAsia="Times New Roman" w:hAnsi="TH SarabunPSK" w:cs="TH SarabunPSK" w:hint="cs"/>
          <w:b/>
          <w:bCs/>
          <w:color w:val="000000"/>
          <w:sz w:val="32"/>
          <w:szCs w:val="32"/>
          <w:cs/>
        </w:rPr>
        <w:t>จังหวัด</w:t>
      </w:r>
      <w:r w:rsidRPr="00227C1B">
        <w:rPr>
          <w:rFonts w:ascii="TH SarabunPSK" w:eastAsia="Times New Roman" w:hAnsi="TH SarabunPSK" w:cs="TH SarabunPSK"/>
          <w:b/>
          <w:bCs/>
          <w:color w:val="000000"/>
          <w:sz w:val="32"/>
          <w:szCs w:val="32"/>
          <w:cs/>
        </w:rPr>
        <w:t>ที่เข้มแข็งด้วยนโยบายสุขภาพ</w:t>
      </w:r>
      <w:r w:rsidRPr="00227C1B">
        <w:rPr>
          <w:rFonts w:ascii="TH SarabunPSK" w:eastAsia="Times New Roman" w:hAnsi="TH SarabunPSK" w:cs="TH SarabunPSK"/>
          <w:color w:val="000000"/>
          <w:sz w:val="32"/>
          <w:szCs w:val="32"/>
          <w:cs/>
        </w:rPr>
        <w:t xml:space="preserve"> เน้นการจัดตั้งศูนย์เวชศาสตร์</w:t>
      </w:r>
      <w:r w:rsidRPr="00227C1B">
        <w:rPr>
          <w:rFonts w:ascii="TH SarabunPSK" w:eastAsia="Times New Roman" w:hAnsi="TH SarabunPSK" w:cs="TH SarabunPSK" w:hint="cs"/>
          <w:color w:val="000000"/>
          <w:sz w:val="32"/>
          <w:szCs w:val="32"/>
          <w:cs/>
        </w:rPr>
        <w:t>ดูแล</w:t>
      </w:r>
      <w:r w:rsidRPr="00227C1B">
        <w:rPr>
          <w:rFonts w:ascii="TH SarabunPSK" w:eastAsia="Times New Roman" w:hAnsi="TH SarabunPSK" w:cs="TH SarabunPSK"/>
          <w:color w:val="000000"/>
          <w:sz w:val="32"/>
          <w:szCs w:val="32"/>
          <w:cs/>
        </w:rPr>
        <w:t xml:space="preserve">ผู้สูงอายุ และจัดตั้งกองทุนเบี้ยยังชีพผู้สูงอายุแบบขั้นบันได </w:t>
      </w:r>
      <w:r w:rsidRPr="00227C1B">
        <w:rPr>
          <w:rFonts w:ascii="TH SarabunPSK" w:eastAsia="AngsanaNew-Bold" w:hAnsi="TH SarabunPSK" w:cs="TH SarabunPSK"/>
          <w:color w:val="000000"/>
          <w:sz w:val="32"/>
          <w:szCs w:val="32"/>
          <w:cs/>
        </w:rPr>
        <w:t>สำนักพัฒนาสังคม เน้นจัดสวัสดิการและการสงเคราะห์ สำนักอนามัยและสำนักการแพทย์ เน้นการดูแลด้านสุขภาพด้วยการ</w:t>
      </w:r>
      <w:r w:rsidRPr="00227C1B">
        <w:rPr>
          <w:rFonts w:ascii="TH SarabunPSK" w:eastAsia="Times New Roman" w:hAnsi="TH SarabunPSK" w:cs="TH SarabunPSK"/>
          <w:color w:val="000000"/>
          <w:sz w:val="32"/>
          <w:szCs w:val="32"/>
          <w:cs/>
        </w:rPr>
        <w:t>ส่งเสริม ป้องกัน รักษา ฟื้นฟูสมรรถภาพ</w:t>
      </w:r>
    </w:p>
    <w:p w:rsidR="00227C1B" w:rsidRPr="00227C1B" w:rsidRDefault="00227C1B" w:rsidP="00227C1B">
      <w:pPr>
        <w:tabs>
          <w:tab w:val="left" w:pos="1260"/>
        </w:tabs>
        <w:autoSpaceDE w:val="0"/>
        <w:autoSpaceDN w:val="0"/>
        <w:adjustRightInd w:val="0"/>
        <w:spacing w:after="0" w:line="240" w:lineRule="auto"/>
        <w:ind w:left="992"/>
        <w:jc w:val="thaiDistribute"/>
        <w:rPr>
          <w:rFonts w:ascii="TH SarabunPSK" w:eastAsia="Times New Roman" w:hAnsi="TH SarabunPSK" w:cs="TH SarabunPSK"/>
          <w:color w:val="000000"/>
          <w:sz w:val="32"/>
          <w:szCs w:val="32"/>
        </w:rPr>
      </w:pPr>
    </w:p>
    <w:p w:rsidR="00227C1B" w:rsidRPr="00227C1B" w:rsidRDefault="00227C1B" w:rsidP="00227C1B">
      <w:pPr>
        <w:tabs>
          <w:tab w:val="left" w:pos="1260"/>
        </w:tabs>
        <w:autoSpaceDE w:val="0"/>
        <w:autoSpaceDN w:val="0"/>
        <w:adjustRightInd w:val="0"/>
        <w:spacing w:after="0" w:line="240" w:lineRule="auto"/>
        <w:ind w:left="992"/>
        <w:jc w:val="thaiDistribute"/>
        <w:rPr>
          <w:rFonts w:ascii="TH SarabunPSK" w:eastAsia="Times New Roman" w:hAnsi="TH SarabunPSK" w:cs="TH SarabunPSK"/>
          <w:color w:val="000000"/>
          <w:sz w:val="32"/>
          <w:szCs w:val="32"/>
        </w:rPr>
      </w:pPr>
    </w:p>
    <w:p w:rsidR="00227C1B" w:rsidRPr="00227C1B" w:rsidRDefault="00227C1B" w:rsidP="00227C1B">
      <w:pPr>
        <w:numPr>
          <w:ilvl w:val="0"/>
          <w:numId w:val="1"/>
        </w:numPr>
        <w:tabs>
          <w:tab w:val="left" w:pos="1260"/>
        </w:tabs>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cs/>
        </w:rPr>
        <w:t>รูปแบบของนโยบายการดูแลผู้สูงอายุใน</w:t>
      </w:r>
      <w:r w:rsidRPr="00227C1B">
        <w:rPr>
          <w:rFonts w:ascii="TH SarabunPSK" w:eastAsia="Times New Roman" w:hAnsi="TH SarabunPSK" w:cs="TH SarabunPSK" w:hint="cs"/>
          <w:color w:val="000000"/>
          <w:sz w:val="32"/>
          <w:szCs w:val="32"/>
          <w:cs/>
        </w:rPr>
        <w:t>จังหวัดพิจิตร</w:t>
      </w:r>
      <w:r w:rsidRPr="00227C1B">
        <w:rPr>
          <w:rFonts w:ascii="TH SarabunPSK" w:eastAsia="Times New Roman" w:hAnsi="TH SarabunPSK" w:cs="TH SarabunPSK"/>
          <w:color w:val="000000"/>
          <w:sz w:val="32"/>
          <w:szCs w:val="32"/>
          <w:cs/>
        </w:rPr>
        <w:t xml:space="preserve"> </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color w:val="FF0000"/>
          <w:sz w:val="32"/>
          <w:szCs w:val="32"/>
        </w:rPr>
      </w:pPr>
      <w:r w:rsidRPr="00227C1B">
        <w:rPr>
          <w:rFonts w:ascii="TH SarabunPSK" w:eastAsia="Times New Roman" w:hAnsi="TH SarabunPSK" w:cs="TH SarabunPSK"/>
          <w:color w:val="000000"/>
          <w:sz w:val="32"/>
          <w:szCs w:val="32"/>
        </w:rPr>
        <w:t xml:space="preserve">    </w:t>
      </w:r>
      <w:r w:rsidRPr="00227C1B">
        <w:rPr>
          <w:rFonts w:ascii="TH SarabunPSK" w:eastAsia="Times New Roman" w:hAnsi="TH SarabunPSK" w:cs="TH SarabunPSK" w:hint="cs"/>
          <w:color w:val="000000"/>
          <w:sz w:val="32"/>
          <w:szCs w:val="32"/>
          <w:cs/>
        </w:rPr>
        <w:t>๓.๑</w:t>
      </w:r>
      <w:r w:rsidRPr="00227C1B">
        <w:rPr>
          <w:rFonts w:ascii="TH SarabunPSK" w:eastAsia="Times New Roman" w:hAnsi="TH SarabunPSK" w:cs="TH SarabunPSK"/>
          <w:color w:val="000000"/>
          <w:sz w:val="32"/>
          <w:szCs w:val="32"/>
        </w:rPr>
        <w:t xml:space="preserve"> </w:t>
      </w:r>
      <w:r w:rsidRPr="00227C1B">
        <w:rPr>
          <w:rFonts w:ascii="TH SarabunPSK" w:eastAsia="Times New Roman" w:hAnsi="TH SarabunPSK" w:cs="TH SarabunPSK" w:hint="cs"/>
          <w:color w:val="000000"/>
          <w:sz w:val="32"/>
          <w:szCs w:val="32"/>
          <w:cs/>
        </w:rPr>
        <w:t>การกำหนดนโยบาย</w:t>
      </w:r>
      <w:r w:rsidRPr="00227C1B">
        <w:rPr>
          <w:rFonts w:ascii="TH SarabunPSK" w:hAnsi="TH SarabunPSK" w:cs="TH SarabunPSK"/>
          <w:color w:val="000000"/>
          <w:sz w:val="32"/>
          <w:szCs w:val="32"/>
          <w:cs/>
        </w:rPr>
        <w:t xml:space="preserve">  ระบุปัญหา วิเคราะห์ปัญหา จัดลำดับความสำคัญปัญหา การเตรียมเสนอร่างนโยบาย การอนุมัติและประกาศเป็นนโยบาย ประชุมเพื่อกำหนดโครงการ มอบหมายนโยบายสู่การปฏิบัติกับหน่วยงาน และติดตามประเมินผล </w:t>
      </w:r>
      <w:r w:rsidRPr="00227C1B">
        <w:rPr>
          <w:rFonts w:ascii="TH SarabunPSK" w:eastAsia="Times New Roman" w:hAnsi="TH SarabunPSK" w:cs="TH SarabunPSK"/>
          <w:color w:val="000000"/>
          <w:sz w:val="32"/>
          <w:szCs w:val="32"/>
          <w:cs/>
        </w:rPr>
        <w:t xml:space="preserve">กำหนดนโยบายอย่างเท่าเทียม ดูแลแบบองค์รวม </w:t>
      </w:r>
      <w:r w:rsidRPr="00227C1B">
        <w:rPr>
          <w:rFonts w:ascii="TH SarabunPSK" w:hAnsi="TH SarabunPSK" w:cs="TH SarabunPSK"/>
          <w:color w:val="000000"/>
          <w:sz w:val="32"/>
          <w:szCs w:val="32"/>
          <w:cs/>
        </w:rPr>
        <w:t xml:space="preserve">เน้นด้านการแพทย์สาธารณสุข </w:t>
      </w:r>
      <w:r w:rsidRPr="00227C1B">
        <w:rPr>
          <w:rFonts w:ascii="TH SarabunPSK" w:eastAsia="Times New Roman" w:hAnsi="TH SarabunPSK" w:cs="TH SarabunPSK"/>
          <w:color w:val="000000"/>
          <w:sz w:val="32"/>
          <w:szCs w:val="32"/>
          <w:cs/>
        </w:rPr>
        <w:t xml:space="preserve">แต่นโยบายที่กำหนดมามีน้อย </w:t>
      </w:r>
      <w:r w:rsidRPr="00227C1B">
        <w:rPr>
          <w:rFonts w:ascii="TH SarabunPSK" w:eastAsia="Times New Roman" w:hAnsi="TH SarabunPSK" w:cs="TH SarabunPSK" w:hint="cs"/>
          <w:color w:val="000000"/>
          <w:sz w:val="32"/>
          <w:szCs w:val="32"/>
          <w:cs/>
        </w:rPr>
        <w:t xml:space="preserve">ทำให้เกิดความล่าช้า </w:t>
      </w:r>
      <w:r w:rsidRPr="00227C1B">
        <w:rPr>
          <w:rFonts w:ascii="TH SarabunPSK" w:eastAsia="Times New Roman" w:hAnsi="TH SarabunPSK" w:cs="TH SarabunPSK"/>
          <w:color w:val="000000"/>
          <w:sz w:val="32"/>
          <w:szCs w:val="32"/>
          <w:cs/>
        </w:rPr>
        <w:t>ไม่ทั่วถึง ไม่เสมอภาค และ</w:t>
      </w:r>
      <w:r w:rsidRPr="00227C1B">
        <w:rPr>
          <w:rFonts w:ascii="TH SarabunPSK" w:eastAsia="Times New Roman" w:hAnsi="TH SarabunPSK" w:cs="TH SarabunPSK" w:hint="cs"/>
          <w:color w:val="000000"/>
          <w:sz w:val="32"/>
          <w:szCs w:val="32"/>
          <w:cs/>
        </w:rPr>
        <w:t>งบประมาณยังน้อย</w:t>
      </w:r>
      <w:r w:rsidRPr="00227C1B">
        <w:rPr>
          <w:rFonts w:ascii="TH SarabunPSK" w:eastAsia="Times New Roman" w:hAnsi="TH SarabunPSK" w:cs="TH SarabunPSK"/>
          <w:color w:val="000000"/>
          <w:sz w:val="32"/>
          <w:szCs w:val="32"/>
          <w:cs/>
        </w:rPr>
        <w:t>กับสถานการณ์ปัจจุบัน ขาดข้อมูลที่แท้จริงจากคนในชุมชน ขาดการประชาสัมพันธ์ ขาดฐานข้อมูลประชากรผู้สูงอายุ(สำมะโนครัวประชากร) ไม่ได้กำหนดนโยบายตามปฏิญญาผู้สูงอายุ</w:t>
      </w:r>
      <w:r w:rsidRPr="00227C1B">
        <w:rPr>
          <w:rFonts w:ascii="TH SarabunPSK" w:eastAsia="Times New Roman" w:hAnsi="TH SarabunPSK" w:cs="TH SarabunPSK" w:hint="cs"/>
          <w:color w:val="000000"/>
          <w:sz w:val="32"/>
          <w:szCs w:val="32"/>
          <w:cs/>
        </w:rPr>
        <w:t>ของจังหวัดพิจิตร</w:t>
      </w:r>
      <w:r w:rsidRPr="00227C1B">
        <w:rPr>
          <w:rFonts w:ascii="TH SarabunPSK" w:eastAsia="Times New Roman" w:hAnsi="TH SarabunPSK" w:cs="TH SarabunPSK"/>
          <w:color w:val="000000"/>
          <w:sz w:val="32"/>
          <w:szCs w:val="32"/>
          <w:cs/>
        </w:rPr>
        <w:t xml:space="preserve"> และกฎหมายที่เกี่ยวข้องกับการดูแลผู้สูงอายุ</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AngsanaNew" w:hAnsi="TH SarabunPSK" w:cs="TH SarabunPSK" w:hint="cs"/>
          <w:color w:val="000000"/>
          <w:sz w:val="32"/>
          <w:szCs w:val="32"/>
          <w:cs/>
        </w:rPr>
        <w:t xml:space="preserve">    ๓.๒</w:t>
      </w:r>
      <w:r w:rsidRPr="00227C1B">
        <w:rPr>
          <w:rFonts w:ascii="TH SarabunPSK" w:eastAsia="AngsanaNew" w:hAnsi="TH SarabunPSK" w:cs="TH SarabunPSK"/>
          <w:color w:val="000000"/>
          <w:sz w:val="32"/>
          <w:szCs w:val="32"/>
        </w:rPr>
        <w:t xml:space="preserve"> </w:t>
      </w:r>
      <w:r w:rsidRPr="00227C1B">
        <w:rPr>
          <w:rFonts w:ascii="TH SarabunPSK" w:eastAsia="AngsanaNew" w:hAnsi="TH SarabunPSK" w:cs="TH SarabunPSK" w:hint="cs"/>
          <w:color w:val="000000"/>
          <w:sz w:val="32"/>
          <w:szCs w:val="32"/>
          <w:cs/>
        </w:rPr>
        <w:t xml:space="preserve">การนำนโยบายไปปฏิบัติ นำนโยบายและแผนมาแปลง วิเคราะห์สถานการณ์ จุดอ่อน จุดแข็ง สภาพปัญหา และผลการประเมิน เพื่อกำหนดเป็นโครงการ ส่งผู้บริหารรับทราบ นำไปปฏิบัติ เน้นทีมสหวิชาชีพร่วมปฏิบัติงาน สำนักพัฒนาสังคมร่วมกับสำนักงานเขต สำนักอนามัยร่วมกับศูนย์บริการสาธารณสุข สำนักการแพทย์ร่วมกับโรงพยาบาลสังกัดกระทรวงสาธารณสุข ในจังหวัดพิจิตร </w:t>
      </w:r>
      <w:r w:rsidRPr="00227C1B">
        <w:rPr>
          <w:rFonts w:ascii="TH SarabunPSK" w:eastAsia="Times New Roman" w:hAnsi="TH SarabunPSK" w:cs="TH SarabunPSK"/>
          <w:color w:val="000000"/>
          <w:sz w:val="32"/>
          <w:szCs w:val="32"/>
          <w:cs/>
        </w:rPr>
        <w:t>การดูแลระยะยาว เน้นการมีส่วนร่วมของภาคประชาชนเข้ามาดูแล การดูแลผู้สูงอายุที่มี</w:t>
      </w:r>
      <w:r w:rsidRPr="00227C1B">
        <w:rPr>
          <w:rFonts w:ascii="TH SarabunPSK" w:eastAsia="Times New Roman" w:hAnsi="TH SarabunPSK" w:cs="TH SarabunPSK" w:hint="cs"/>
          <w:color w:val="000000"/>
          <w:sz w:val="32"/>
          <w:szCs w:val="32"/>
          <w:cs/>
        </w:rPr>
        <w:t>ภาวะ</w:t>
      </w:r>
      <w:r w:rsidRPr="00227C1B">
        <w:rPr>
          <w:rFonts w:ascii="TH SarabunPSK" w:eastAsia="Times New Roman" w:hAnsi="TH SarabunPSK" w:cs="TH SarabunPSK"/>
          <w:color w:val="000000"/>
          <w:sz w:val="32"/>
          <w:szCs w:val="32"/>
          <w:cs/>
        </w:rPr>
        <w:t>ยากลำบาก สงเคราะห์ช่วยเหลือตามระเบียบของ</w:t>
      </w:r>
      <w:r w:rsidRPr="00227C1B">
        <w:rPr>
          <w:rFonts w:ascii="TH SarabunPSK" w:eastAsia="Times New Roman" w:hAnsi="TH SarabunPSK" w:cs="TH SarabunPSK" w:hint="cs"/>
          <w:color w:val="000000"/>
          <w:sz w:val="32"/>
          <w:szCs w:val="32"/>
          <w:cs/>
        </w:rPr>
        <w:t>การจัดการสวัสดิการสังคมผู้สูงอายุในพื้นที่จังหวัดพิจิตร</w:t>
      </w:r>
      <w:r w:rsidRPr="00227C1B">
        <w:rPr>
          <w:rFonts w:ascii="TH SarabunPSK" w:eastAsia="Times New Roman" w:hAnsi="TH SarabunPSK" w:cs="TH SarabunPSK"/>
          <w:color w:val="000000"/>
          <w:sz w:val="32"/>
          <w:szCs w:val="32"/>
          <w:cs/>
        </w:rPr>
        <w:t xml:space="preserve"> ยึดหลัก</w:t>
      </w:r>
      <w:r w:rsidRPr="00227C1B">
        <w:rPr>
          <w:rFonts w:ascii="TH SarabunPSK" w:eastAsia="AngsanaNew" w:hAnsi="TH SarabunPSK" w:cs="TH SarabunPSK"/>
          <w:color w:val="000000"/>
          <w:sz w:val="32"/>
          <w:szCs w:val="32"/>
          <w:cs/>
        </w:rPr>
        <w:t xml:space="preserve">สังคหวัตถุ ๔ </w:t>
      </w:r>
      <w:r w:rsidRPr="00227C1B">
        <w:rPr>
          <w:rFonts w:ascii="TH SarabunPSK" w:eastAsia="Times New Roman" w:hAnsi="TH SarabunPSK" w:cs="TH SarabunPSK"/>
          <w:color w:val="000000"/>
          <w:sz w:val="32"/>
          <w:szCs w:val="32"/>
          <w:cs/>
        </w:rPr>
        <w:t>แต่การนำนโยบายไปปฏิบัติไม่ให้ความสุขกับผู้สูงอายุอย่างแท้จริง หน่วยงานและเจ้าหน้าที่ที่เกี่ยวข้อง มองงานด้านผู้สูงอายุเป็น</w:t>
      </w:r>
      <w:r w:rsidRPr="00227C1B">
        <w:rPr>
          <w:rFonts w:ascii="TH SarabunPSK" w:eastAsia="Times New Roman" w:hAnsi="TH SarabunPSK" w:cs="TH SarabunPSK" w:hint="cs"/>
          <w:color w:val="000000"/>
          <w:sz w:val="32"/>
          <w:szCs w:val="32"/>
          <w:cs/>
        </w:rPr>
        <w:t>การจัดเป็นกระบวนการ บางครั้งเจ้าหน้าที่ในการปฏิบัติงาน</w:t>
      </w:r>
      <w:r w:rsidRPr="00227C1B">
        <w:rPr>
          <w:rFonts w:ascii="TH SarabunPSK" w:eastAsia="Times New Roman" w:hAnsi="TH SarabunPSK" w:cs="TH SarabunPSK"/>
          <w:color w:val="000000"/>
          <w:sz w:val="32"/>
          <w:szCs w:val="32"/>
          <w:cs/>
        </w:rPr>
        <w:t xml:space="preserve"> ละเลยการปฏิบัติหน้าที่ ขาดการด</w:t>
      </w:r>
      <w:r w:rsidRPr="00227C1B">
        <w:rPr>
          <w:rFonts w:ascii="TH SarabunPSK" w:eastAsia="Times New Roman" w:hAnsi="TH SarabunPSK" w:cs="TH SarabunPSK"/>
          <w:color w:val="000000"/>
          <w:sz w:val="24"/>
          <w:szCs w:val="32"/>
          <w:cs/>
        </w:rPr>
        <w:t xml:space="preserve">ูแลเอาใจใส่ ขาดจิตวิญญาณด้านจิตอาสา </w:t>
      </w:r>
      <w:r w:rsidRPr="00227C1B">
        <w:rPr>
          <w:rFonts w:ascii="TH SarabunPSK" w:eastAsia="AngsanaNew" w:hAnsi="TH SarabunPSK" w:cs="TH SarabunPSK"/>
          <w:color w:val="000000"/>
          <w:sz w:val="32"/>
          <w:szCs w:val="32"/>
          <w:cs/>
        </w:rPr>
        <w:t xml:space="preserve">และไม่นำนโยบายหลักไปทำเป็นโครงการออกมาให้ชัดเจน </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b/>
          <w:bCs/>
          <w:color w:val="000000"/>
          <w:sz w:val="32"/>
          <w:szCs w:val="32"/>
          <w:cs/>
        </w:rPr>
      </w:pPr>
      <w:r w:rsidRPr="00227C1B">
        <w:rPr>
          <w:rFonts w:ascii="TH SarabunPSK" w:eastAsia="AngsanaNew" w:hAnsi="TH SarabunPSK" w:cs="TH SarabunPSK" w:hint="cs"/>
          <w:color w:val="000000"/>
          <w:sz w:val="32"/>
          <w:szCs w:val="32"/>
          <w:cs/>
        </w:rPr>
        <w:t>๓.๓</w:t>
      </w:r>
      <w:r w:rsidRPr="00227C1B">
        <w:rPr>
          <w:rFonts w:ascii="TH SarabunPSK" w:eastAsia="AngsanaNew" w:hAnsi="TH SarabunPSK" w:cs="TH SarabunPSK"/>
          <w:color w:val="000000"/>
          <w:sz w:val="32"/>
          <w:szCs w:val="32"/>
        </w:rPr>
        <w:t xml:space="preserve"> </w:t>
      </w:r>
      <w:r w:rsidRPr="00227C1B">
        <w:rPr>
          <w:rFonts w:ascii="TH SarabunPSK" w:eastAsia="AngsanaNew" w:hAnsi="TH SarabunPSK" w:cs="TH SarabunPSK" w:hint="cs"/>
          <w:color w:val="000000"/>
          <w:sz w:val="32"/>
          <w:szCs w:val="32"/>
          <w:cs/>
        </w:rPr>
        <w:t>การประเมินผลนโยบาย กำหนดตัวชี้วัดความสำเร็จ โดยวัดที่ผลผลิต (</w:t>
      </w:r>
      <w:r w:rsidRPr="00227C1B">
        <w:rPr>
          <w:rFonts w:ascii="TH SarabunPSK" w:eastAsia="AngsanaNew" w:hAnsi="TH SarabunPSK" w:cs="TH SarabunPSK"/>
          <w:color w:val="000000"/>
          <w:sz w:val="32"/>
          <w:szCs w:val="32"/>
        </w:rPr>
        <w:t>output</w:t>
      </w:r>
      <w:r w:rsidRPr="00227C1B">
        <w:rPr>
          <w:rFonts w:ascii="TH SarabunPSK" w:eastAsia="AngsanaNew" w:hAnsi="TH SarabunPSK" w:cs="TH SarabunPSK" w:hint="cs"/>
          <w:color w:val="000000"/>
          <w:sz w:val="32"/>
          <w:szCs w:val="32"/>
          <w:cs/>
        </w:rPr>
        <w:t>) คือ ร้อยละความพึงพอใจของผู้สูงอายุที่ได้รับบริการ</w:t>
      </w:r>
      <w:r w:rsidRPr="00227C1B">
        <w:rPr>
          <w:rFonts w:ascii="TH SarabunPSK" w:eastAsia="Times New Roman" w:hAnsi="TH SarabunPSK" w:cs="TH SarabunPSK"/>
          <w:color w:val="000000"/>
          <w:sz w:val="32"/>
          <w:szCs w:val="32"/>
          <w:cs/>
        </w:rPr>
        <w:t xml:space="preserve"> รูปแบบการประเมินผล </w:t>
      </w:r>
      <w:r w:rsidRPr="00227C1B">
        <w:rPr>
          <w:rFonts w:ascii="TH SarabunPSK" w:eastAsia="Times New Roman" w:hAnsi="TH SarabunPSK" w:cs="TH SarabunPSK"/>
          <w:color w:val="000000"/>
          <w:sz w:val="32"/>
          <w:szCs w:val="32"/>
        </w:rPr>
        <w:t>“IPO model</w:t>
      </w:r>
      <w:r w:rsidRPr="00227C1B">
        <w:rPr>
          <w:rFonts w:ascii="TH SarabunPSK" w:eastAsia="Times New Roman" w:hAnsi="TH SarabunPSK" w:cs="TH SarabunPSK" w:hint="cs"/>
          <w:color w:val="000000"/>
          <w:sz w:val="32"/>
          <w:szCs w:val="32"/>
          <w:cs/>
        </w:rPr>
        <w:t xml:space="preserve">” </w:t>
      </w:r>
      <w:r w:rsidRPr="00227C1B">
        <w:rPr>
          <w:rFonts w:ascii="TH SarabunPSK" w:hAnsi="TH SarabunPSK" w:cs="TH SarabunPSK"/>
          <w:color w:val="000000"/>
          <w:sz w:val="32"/>
          <w:szCs w:val="32"/>
          <w:cs/>
        </w:rPr>
        <w:t>ประเมินผลระหว่างดำเนินโครงการ อาศัยวงจรเดมมิ่ง วางแผน(</w:t>
      </w:r>
      <w:r w:rsidRPr="00227C1B">
        <w:rPr>
          <w:rFonts w:ascii="TH SarabunPSK" w:hAnsi="TH SarabunPSK" w:cs="TH SarabunPSK"/>
          <w:color w:val="000000"/>
          <w:sz w:val="32"/>
          <w:szCs w:val="32"/>
        </w:rPr>
        <w:t>P</w:t>
      </w:r>
      <w:r w:rsidRPr="00227C1B">
        <w:rPr>
          <w:rFonts w:ascii="TH SarabunPSK" w:hAnsi="TH SarabunPSK" w:cs="TH SarabunPSK" w:hint="cs"/>
          <w:color w:val="000000"/>
          <w:sz w:val="32"/>
          <w:szCs w:val="32"/>
          <w:cs/>
        </w:rPr>
        <w:t>) ปฏิบัติ(</w:t>
      </w:r>
      <w:r w:rsidRPr="00227C1B">
        <w:rPr>
          <w:rFonts w:ascii="TH SarabunPSK" w:hAnsi="TH SarabunPSK" w:cs="TH SarabunPSK"/>
          <w:color w:val="000000"/>
          <w:sz w:val="32"/>
          <w:szCs w:val="32"/>
        </w:rPr>
        <w:t>D</w:t>
      </w:r>
      <w:r w:rsidRPr="00227C1B">
        <w:rPr>
          <w:rFonts w:ascii="TH SarabunPSK" w:hAnsi="TH SarabunPSK" w:cs="TH SarabunPSK" w:hint="cs"/>
          <w:color w:val="000000"/>
          <w:sz w:val="32"/>
          <w:szCs w:val="32"/>
          <w:cs/>
        </w:rPr>
        <w:t>) ตรวจสอบ(</w:t>
      </w:r>
      <w:r w:rsidRPr="00227C1B">
        <w:rPr>
          <w:rFonts w:ascii="TH SarabunPSK" w:hAnsi="TH SarabunPSK" w:cs="TH SarabunPSK"/>
          <w:color w:val="000000"/>
          <w:sz w:val="32"/>
          <w:szCs w:val="32"/>
        </w:rPr>
        <w:t>C</w:t>
      </w:r>
      <w:r w:rsidRPr="00227C1B">
        <w:rPr>
          <w:rFonts w:ascii="TH SarabunPSK" w:hAnsi="TH SarabunPSK" w:cs="TH SarabunPSK" w:hint="cs"/>
          <w:color w:val="000000"/>
          <w:sz w:val="32"/>
          <w:szCs w:val="32"/>
          <w:cs/>
        </w:rPr>
        <w:t>) และปรับปรุง</w:t>
      </w:r>
      <w:r w:rsidRPr="00227C1B">
        <w:rPr>
          <w:rFonts w:ascii="TH SarabunPSK" w:hAnsi="TH SarabunPSK" w:cs="TH SarabunPSK" w:hint="cs"/>
          <w:color w:val="000000"/>
          <w:sz w:val="32"/>
          <w:szCs w:val="32"/>
          <w:cs/>
        </w:rPr>
        <w:lastRenderedPageBreak/>
        <w:t>ดำเนินการ(</w:t>
      </w:r>
      <w:r w:rsidRPr="00227C1B">
        <w:rPr>
          <w:rFonts w:ascii="TH SarabunPSK" w:hAnsi="TH SarabunPSK" w:cs="TH SarabunPSK"/>
          <w:color w:val="000000"/>
          <w:sz w:val="32"/>
          <w:szCs w:val="32"/>
        </w:rPr>
        <w:t>A</w:t>
      </w:r>
      <w:r w:rsidRPr="00227C1B">
        <w:rPr>
          <w:rFonts w:ascii="TH SarabunPSK" w:hAnsi="TH SarabunPSK" w:cs="TH SarabunPSK" w:hint="cs"/>
          <w:color w:val="000000"/>
          <w:sz w:val="32"/>
          <w:szCs w:val="32"/>
          <w:cs/>
        </w:rPr>
        <w:t xml:space="preserve">) และประเมินผลเมื่อสิ้นสุดดำเนินโครงการ สำนักพัฒนาสังคมและความมั่นคงของมนุษย์จังหวัดพิจิตร </w:t>
      </w:r>
      <w:r w:rsidRPr="00227C1B">
        <w:rPr>
          <w:rFonts w:ascii="TH SarabunPSK" w:eastAsia="Times New Roman" w:hAnsi="TH SarabunPSK" w:cs="TH SarabunPSK"/>
          <w:color w:val="000000"/>
          <w:sz w:val="32"/>
          <w:szCs w:val="32"/>
          <w:cs/>
        </w:rPr>
        <w:t>เป็นหน่วยงานที่นำนโยบายไปปฏิบัติ ประเมินผลโครงการสามารถทำได้สำเร็จตามเป้าหมาย แต่ยังไม่สัมฤทธิ์ผลเท่าที่ควร เพราะการประเมินผลยังไม่เชื่อมโยงถึงข้อมูลมิติงานด้านผู้สูงอายุ และเป้าประสงค์ที่แท้จริง ไม่ได้ประเมินผลไปถึงผลลัพธ์ (</w:t>
      </w:r>
      <w:r w:rsidRPr="00227C1B">
        <w:rPr>
          <w:rFonts w:ascii="TH SarabunPSK" w:eastAsia="Times New Roman" w:hAnsi="TH SarabunPSK" w:cs="TH SarabunPSK"/>
          <w:color w:val="000000"/>
          <w:sz w:val="32"/>
          <w:szCs w:val="32"/>
        </w:rPr>
        <w:t>outcome</w:t>
      </w:r>
      <w:r w:rsidRPr="00227C1B">
        <w:rPr>
          <w:rFonts w:ascii="TH SarabunPSK" w:eastAsia="Times New Roman" w:hAnsi="TH SarabunPSK" w:cs="TH SarabunPSK" w:hint="cs"/>
          <w:color w:val="000000"/>
          <w:sz w:val="32"/>
          <w:szCs w:val="32"/>
          <w:cs/>
        </w:rPr>
        <w:t>) รวมถึง</w:t>
      </w:r>
      <w:r w:rsidRPr="00227C1B">
        <w:rPr>
          <w:rFonts w:ascii="TH SarabunPSK" w:hAnsi="TH SarabunPSK" w:cs="TH SarabunPSK"/>
          <w:color w:val="000000"/>
          <w:sz w:val="32"/>
          <w:szCs w:val="32"/>
          <w:cs/>
        </w:rPr>
        <w:t>ขาดการติดตามประเมินผลการดำเนินงานตามนโยบา</w:t>
      </w:r>
      <w:r w:rsidRPr="00227C1B">
        <w:rPr>
          <w:rFonts w:ascii="TH SarabunPSK" w:hAnsi="TH SarabunPSK" w:cs="TH SarabunPSK" w:hint="cs"/>
          <w:color w:val="000000"/>
          <w:sz w:val="32"/>
          <w:szCs w:val="32"/>
          <w:cs/>
        </w:rPr>
        <w:t>ยอย่างต่อเนื่อง ทั้งนี้ต้องปฏิบัติตามนโยบายที่รัฐกำหนด</w:t>
      </w:r>
    </w:p>
    <w:p w:rsidR="00227C1B" w:rsidRPr="00227C1B" w:rsidRDefault="00227C1B" w:rsidP="00227C1B">
      <w:pPr>
        <w:spacing w:after="0" w:line="240" w:lineRule="auto"/>
        <w:ind w:firstLine="990"/>
        <w:jc w:val="thaiDistribute"/>
        <w:rPr>
          <w:rFonts w:ascii="TH SarabunPSK" w:eastAsia="Times New Roman" w:hAnsi="TH SarabunPSK" w:cs="TH SarabunPSK"/>
          <w:b/>
          <w:bCs/>
          <w:sz w:val="32"/>
          <w:szCs w:val="32"/>
        </w:rPr>
      </w:pPr>
      <w:r w:rsidRPr="00227C1B">
        <w:rPr>
          <w:rFonts w:ascii="TH SarabunPSK" w:eastAsia="Times New Roman" w:hAnsi="TH SarabunPSK" w:cs="TH SarabunPSK"/>
          <w:b/>
          <w:bCs/>
          <w:sz w:val="32"/>
          <w:szCs w:val="32"/>
          <w:cs/>
        </w:rPr>
        <w:t>ผลการวิจัย</w:t>
      </w:r>
      <w:r w:rsidRPr="00227C1B">
        <w:rPr>
          <w:rFonts w:ascii="TH SarabunPSK" w:eastAsia="Times New Roman" w:hAnsi="TH SarabunPSK" w:cs="TH SarabunPSK" w:hint="cs"/>
          <w:b/>
          <w:bCs/>
          <w:sz w:val="32"/>
          <w:szCs w:val="32"/>
          <w:cs/>
        </w:rPr>
        <w:t>เชิงปริมาณ</w:t>
      </w:r>
    </w:p>
    <w:p w:rsidR="00227C1B" w:rsidRPr="00227C1B" w:rsidRDefault="00227C1B" w:rsidP="00227C1B">
      <w:pPr>
        <w:tabs>
          <w:tab w:val="left" w:pos="1350"/>
        </w:tabs>
        <w:spacing w:after="0" w:line="240" w:lineRule="auto"/>
        <w:ind w:firstLine="990"/>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cs/>
        </w:rPr>
        <w:t>๑)</w:t>
      </w:r>
      <w:r w:rsidRPr="00227C1B">
        <w:rPr>
          <w:rFonts w:ascii="TH SarabunPSK" w:eastAsia="Times New Roman" w:hAnsi="TH SarabunPSK" w:cs="TH SarabunPSK"/>
          <w:sz w:val="32"/>
          <w:szCs w:val="32"/>
        </w:rPr>
        <w:tab/>
      </w:r>
      <w:r w:rsidRPr="00227C1B">
        <w:rPr>
          <w:rFonts w:ascii="TH SarabunPSK" w:eastAsia="Times New Roman" w:hAnsi="TH SarabunPSK" w:cs="TH SarabunPSK"/>
          <w:sz w:val="32"/>
          <w:szCs w:val="32"/>
          <w:cs/>
        </w:rPr>
        <w:t>ผลการวิเคราะห์ความคิดเห็นเกี่ยวกับการมีส่วนร่วม</w:t>
      </w:r>
      <w:r w:rsidRPr="00227C1B">
        <w:rPr>
          <w:rFonts w:ascii="TH SarabunPSK" w:eastAsia="Times New Roman" w:hAnsi="TH SarabunPSK" w:cs="TH SarabunPSK" w:hint="cs"/>
          <w:sz w:val="32"/>
          <w:szCs w:val="32"/>
          <w:cs/>
        </w:rPr>
        <w:t>ด้านนโยบายสำหรับการ</w:t>
      </w:r>
      <w:r w:rsidRPr="00227C1B">
        <w:rPr>
          <w:rFonts w:ascii="TH SarabunPSK" w:eastAsia="Times New Roman" w:hAnsi="TH SarabunPSK" w:cs="TH SarabunPSK"/>
          <w:sz w:val="32"/>
          <w:szCs w:val="32"/>
          <w:cs/>
        </w:rPr>
        <w:t>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จังหวัดพิจิตร โดยรวม และรายด้าน พบว่า ค่าเฉลี่ย ส่วนเบี่ยงเบนมาตรฐาน และระดับของความคิดเห็นเกี่ยวกับ โดยรวมอยู่ในระดับมาก  (</w:t>
      </w:r>
      <w:r w:rsidRPr="00227C1B">
        <w:rPr>
          <w:rFonts w:ascii="TH SarabunPSK" w:eastAsia="Times New Roman" w:hAnsi="TH SarabunPSK" w:cs="TH SarabunPSK"/>
          <w:position w:val="-4"/>
          <w:sz w:val="32"/>
          <w:szCs w:val="32"/>
        </w:rPr>
        <w:object w:dxaOrig="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7pt" o:ole="">
            <v:imagedata r:id="rId8" o:title=""/>
          </v:shape>
          <o:OLEObject Type="Embed" ProgID="Equation.3" ShapeID="_x0000_i1025" DrawAspect="Content" ObjectID="_1687611327" r:id="rId9"/>
        </w:object>
      </w:r>
      <w:r w:rsidRPr="00227C1B">
        <w:rPr>
          <w:rFonts w:ascii="TH SarabunPSK" w:eastAsia="Times New Roman" w:hAnsi="TH SarabunPSK" w:cs="TH SarabunPSK" w:hint="cs"/>
          <w:sz w:val="32"/>
          <w:szCs w:val="32"/>
          <w:cs/>
        </w:rPr>
        <w:t xml:space="preserve"> </w:t>
      </w:r>
      <w:r w:rsidRPr="00227C1B">
        <w:rPr>
          <w:rFonts w:ascii="TH SarabunPSK" w:eastAsia="Times New Roman" w:hAnsi="TH SarabunPSK" w:cs="TH SarabunPSK"/>
          <w:sz w:val="32"/>
          <w:szCs w:val="32"/>
          <w:cs/>
        </w:rPr>
        <w:t>= ๓.๕๙) เมื่อพิจารณาในแต่ละด้าน พบว่าด้านมีค่าเฉลี่ยสูงสุด คือ ด้านการร่วมตัดสินใจและวางแผน  (</w:t>
      </w:r>
      <w:r w:rsidRPr="00227C1B">
        <w:rPr>
          <w:rFonts w:ascii="TH SarabunPSK" w:eastAsia="Times New Roman" w:hAnsi="TH SarabunPSK" w:cs="TH SarabunPSK"/>
          <w:position w:val="-4"/>
          <w:sz w:val="32"/>
          <w:szCs w:val="32"/>
        </w:rPr>
        <w:object w:dxaOrig="220" w:dyaOrig="320">
          <v:shape id="_x0000_i1026" type="#_x0000_t75" style="width:9.5pt;height:17pt" o:ole="">
            <v:imagedata r:id="rId8" o:title=""/>
          </v:shape>
          <o:OLEObject Type="Embed" ProgID="Equation.3" ShapeID="_x0000_i1026" DrawAspect="Content" ObjectID="_1687611328" r:id="rId10"/>
        </w:object>
      </w:r>
      <w:r w:rsidRPr="00227C1B">
        <w:rPr>
          <w:rFonts w:ascii="TH SarabunPSK" w:eastAsia="Times New Roman" w:hAnsi="TH SarabunPSK" w:cs="TH SarabunPSK"/>
          <w:sz w:val="32"/>
          <w:szCs w:val="32"/>
          <w:cs/>
        </w:rPr>
        <w:t xml:space="preserve"> = ๓.๗๙) รอง</w:t>
      </w:r>
      <w:r w:rsidRPr="00227C1B">
        <w:rPr>
          <w:rFonts w:ascii="TH SarabunPSK" w:eastAsia="Times New Roman" w:hAnsi="TH SarabunPSK" w:cs="TH SarabunPSK" w:hint="cs"/>
          <w:sz w:val="32"/>
          <w:szCs w:val="32"/>
          <w:cs/>
        </w:rPr>
        <w:t>ลง</w:t>
      </w:r>
      <w:r w:rsidRPr="00227C1B">
        <w:rPr>
          <w:rFonts w:ascii="TH SarabunPSK" w:eastAsia="Times New Roman" w:hAnsi="TH SarabunPSK" w:cs="TH SarabunPSK"/>
          <w:sz w:val="32"/>
          <w:szCs w:val="32"/>
          <w:cs/>
        </w:rPr>
        <w:t>มาคือ ด้านร่วมรับ</w:t>
      </w:r>
      <w:r w:rsidRPr="00227C1B">
        <w:rPr>
          <w:rFonts w:ascii="TH SarabunPSK" w:eastAsia="Times New Roman" w:hAnsi="TH SarabunPSK" w:cs="TH SarabunPSK"/>
          <w:spacing w:val="-6"/>
          <w:sz w:val="32"/>
          <w:szCs w:val="32"/>
          <w:cs/>
        </w:rPr>
        <w:t>ผลประโยชน์ และด้านที่มีค่าเฉลี่ยน้อยที่สุดคือด้านการร่วมปฏิบัติการ อยู่ในระดับปานกลาง (</w:t>
      </w:r>
      <w:r w:rsidRPr="00227C1B">
        <w:rPr>
          <w:rFonts w:ascii="TH SarabunPSK" w:eastAsia="Times New Roman" w:hAnsi="TH SarabunPSK" w:cs="TH SarabunPSK"/>
          <w:spacing w:val="-6"/>
          <w:position w:val="-4"/>
          <w:sz w:val="32"/>
          <w:szCs w:val="32"/>
        </w:rPr>
        <w:object w:dxaOrig="220" w:dyaOrig="320">
          <v:shape id="_x0000_i1027" type="#_x0000_t75" style="width:9.5pt;height:17pt" o:ole="">
            <v:imagedata r:id="rId8" o:title=""/>
          </v:shape>
          <o:OLEObject Type="Embed" ProgID="Equation.3" ShapeID="_x0000_i1027" DrawAspect="Content" ObjectID="_1687611329" r:id="rId11"/>
        </w:object>
      </w:r>
      <w:r w:rsidRPr="00227C1B">
        <w:rPr>
          <w:rFonts w:ascii="TH SarabunPSK" w:eastAsia="Times New Roman" w:hAnsi="TH SarabunPSK" w:cs="TH SarabunPSK"/>
          <w:spacing w:val="-6"/>
          <w:sz w:val="32"/>
          <w:szCs w:val="32"/>
          <w:cs/>
        </w:rPr>
        <w:t xml:space="preserve"> = ๓.๔๗)</w:t>
      </w:r>
    </w:p>
    <w:p w:rsidR="00227C1B" w:rsidRPr="00227C1B" w:rsidRDefault="00227C1B" w:rsidP="00227C1B">
      <w:pPr>
        <w:tabs>
          <w:tab w:val="left" w:pos="1350"/>
        </w:tabs>
        <w:spacing w:after="0" w:line="240" w:lineRule="auto"/>
        <w:ind w:firstLine="990"/>
        <w:jc w:val="thaiDistribute"/>
        <w:rPr>
          <w:rFonts w:ascii="TH SarabunPSK" w:eastAsia="Times New Roman" w:hAnsi="TH SarabunPSK" w:cs="TH SarabunPSK"/>
          <w:sz w:val="32"/>
          <w:szCs w:val="32"/>
          <w:cs/>
        </w:rPr>
      </w:pPr>
      <w:r w:rsidRPr="00227C1B">
        <w:rPr>
          <w:rFonts w:ascii="TH SarabunPSK" w:eastAsia="Times New Roman" w:hAnsi="TH SarabunPSK" w:cs="TH SarabunPSK"/>
          <w:sz w:val="32"/>
          <w:szCs w:val="32"/>
          <w:cs/>
        </w:rPr>
        <w:t>๒) การมีส่วนร่วม</w:t>
      </w:r>
      <w:r w:rsidRPr="00227C1B">
        <w:rPr>
          <w:rFonts w:ascii="TH SarabunPSK" w:eastAsia="Times New Roman" w:hAnsi="TH SarabunPSK" w:cs="TH SarabunPSK" w:hint="cs"/>
          <w:sz w:val="32"/>
          <w:szCs w:val="32"/>
          <w:cs/>
        </w:rPr>
        <w:t>ด้านนโยบายสำหรับการ</w:t>
      </w:r>
      <w:r w:rsidRPr="00227C1B">
        <w:rPr>
          <w:rFonts w:ascii="TH SarabunPSK" w:eastAsia="Times New Roman" w:hAnsi="TH SarabunPSK" w:cs="TH SarabunPSK"/>
          <w:sz w:val="32"/>
          <w:szCs w:val="32"/>
          <w:cs/>
        </w:rPr>
        <w:t>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จังหวัดพิจิตร แบ่งออกเป็น ๓ ประเด็น ประเด็นแรก สภาพการการมีส่วนร่วมภาค</w:t>
      </w:r>
      <w:r w:rsidRPr="00227C1B">
        <w:rPr>
          <w:rFonts w:ascii="TH SarabunPSK" w:eastAsia="Times New Roman" w:hAnsi="TH SarabunPSK" w:cs="TH SarabunPSK" w:hint="cs"/>
          <w:sz w:val="32"/>
          <w:szCs w:val="32"/>
          <w:cs/>
        </w:rPr>
        <w:t>รัฐ</w:t>
      </w:r>
      <w:r w:rsidRPr="00227C1B">
        <w:rPr>
          <w:rFonts w:ascii="TH SarabunPSK" w:eastAsia="Times New Roman" w:hAnsi="TH SarabunPSK" w:cs="TH SarabunPSK"/>
          <w:sz w:val="32"/>
          <w:szCs w:val="32"/>
          <w:cs/>
        </w:rPr>
        <w:t>ด้านการบริหารงานดูแลผู้สูงอายุ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จังหวัดพิจิตร ประเด็นที่สอง ปัจจัยที่มีผลต่อการ</w:t>
      </w:r>
      <w:r w:rsidRPr="00227C1B">
        <w:rPr>
          <w:rFonts w:ascii="TH SarabunPSK" w:eastAsia="Times New Roman" w:hAnsi="TH SarabunPSK" w:cs="TH SarabunPSK" w:hint="cs"/>
          <w:sz w:val="32"/>
          <w:szCs w:val="32"/>
          <w:cs/>
        </w:rPr>
        <w:t>นำนโยบายไปปฏิบัติของการดูแลผู้สูงอายุใน</w:t>
      </w:r>
      <w:r w:rsidRPr="00227C1B">
        <w:rPr>
          <w:rFonts w:ascii="TH SarabunPSK" w:eastAsia="Times New Roman" w:hAnsi="TH SarabunPSK" w:cs="TH SarabunPSK"/>
          <w:sz w:val="32"/>
          <w:szCs w:val="32"/>
          <w:cs/>
        </w:rPr>
        <w:t xml:space="preserve">จังหวัดพิจิตร </w:t>
      </w:r>
      <w:r w:rsidRPr="00227C1B">
        <w:rPr>
          <w:rFonts w:ascii="TH SarabunPSK" w:eastAsia="Times New Roman" w:hAnsi="TH SarabunPSK" w:cs="TH SarabunPSK" w:hint="cs"/>
          <w:sz w:val="32"/>
          <w:szCs w:val="32"/>
          <w:cs/>
        </w:rPr>
        <w:br/>
      </w:r>
      <w:r w:rsidRPr="00227C1B">
        <w:rPr>
          <w:rFonts w:ascii="TH SarabunPSK" w:eastAsia="Times New Roman" w:hAnsi="TH SarabunPSK" w:cs="TH SarabunPSK"/>
          <w:spacing w:val="-8"/>
          <w:sz w:val="32"/>
          <w:szCs w:val="32"/>
          <w:cs/>
        </w:rPr>
        <w:t>มีปัจจัยที่สำคัญ จำนวน ๔ ปัจจัย ประกอบด้วย ปัจจัยที่ ๑ ด้านทาน ปัจจัยที่ ๒ ด้านปิยะวาจา ปัจจัยที่ ๓</w:t>
      </w:r>
      <w:r w:rsidRPr="00227C1B">
        <w:rPr>
          <w:rFonts w:ascii="TH SarabunPSK" w:eastAsia="Times New Roman" w:hAnsi="TH SarabunPSK" w:cs="TH SarabunPSK"/>
          <w:sz w:val="32"/>
          <w:szCs w:val="32"/>
          <w:cs/>
        </w:rPr>
        <w:t xml:space="preserve"> ด้านอัตถจริยา ปัจจัยที่ ๔ ด้านสมานัตตา และประเด็นที่สาม การมีส่วนร่วมภาคประชาชนด้านการ</w:t>
      </w:r>
      <w:r w:rsidRPr="00227C1B">
        <w:rPr>
          <w:rFonts w:ascii="TH SarabunPSK" w:eastAsia="Times New Roman" w:hAnsi="TH SarabunPSK" w:cs="TH SarabunPSK"/>
          <w:spacing w:val="-4"/>
          <w:sz w:val="32"/>
          <w:szCs w:val="32"/>
          <w:cs/>
        </w:rPr>
        <w:t>บริหารงานดูแลผู้สูงอายุขององค์กรปกครองส่วนท้องถิ่นจังหวัดพิจิตร มีปัจจัยที่สำคัญ จำนวน ๔ ปัจจัย</w:t>
      </w:r>
      <w:r w:rsidRPr="00227C1B">
        <w:rPr>
          <w:rFonts w:ascii="TH SarabunPSK" w:eastAsia="Times New Roman" w:hAnsi="TH SarabunPSK" w:cs="TH SarabunPSK"/>
          <w:sz w:val="32"/>
          <w:szCs w:val="32"/>
          <w:cs/>
        </w:rPr>
        <w:t xml:space="preserve"> </w:t>
      </w:r>
      <w:r w:rsidRPr="00227C1B">
        <w:rPr>
          <w:rFonts w:ascii="TH SarabunPSK" w:eastAsia="Times New Roman" w:hAnsi="TH SarabunPSK" w:cs="TH SarabunPSK"/>
          <w:spacing w:val="-4"/>
          <w:sz w:val="32"/>
          <w:szCs w:val="32"/>
          <w:cs/>
        </w:rPr>
        <w:t>ประกอบด้วย ปัจจัยที่ ๑ ร่วมตัดสินใจและวางแผนตามหลักสังคหวัตถุ ๔ ของภาค</w:t>
      </w:r>
      <w:r w:rsidRPr="00227C1B">
        <w:rPr>
          <w:rFonts w:ascii="TH SarabunPSK" w:eastAsia="Times New Roman" w:hAnsi="TH SarabunPSK" w:cs="TH SarabunPSK" w:hint="cs"/>
          <w:spacing w:val="-4"/>
          <w:sz w:val="32"/>
          <w:szCs w:val="32"/>
          <w:cs/>
        </w:rPr>
        <w:t>รัฐ</w:t>
      </w:r>
      <w:r w:rsidRPr="00227C1B">
        <w:rPr>
          <w:rFonts w:ascii="TH SarabunPSK" w:eastAsia="Times New Roman" w:hAnsi="TH SarabunPSK" w:cs="TH SarabunPSK"/>
          <w:spacing w:val="-4"/>
          <w:sz w:val="32"/>
          <w:szCs w:val="32"/>
          <w:cs/>
        </w:rPr>
        <w:t>ในการบริหารงาน</w:t>
      </w:r>
      <w:r w:rsidRPr="00227C1B">
        <w:rPr>
          <w:rFonts w:ascii="TH SarabunPSK" w:eastAsia="Times New Roman" w:hAnsi="TH SarabunPSK" w:cs="TH SarabunPSK"/>
          <w:sz w:val="32"/>
          <w:szCs w:val="32"/>
          <w:cs/>
        </w:rPr>
        <w:t xml:space="preserve"> </w:t>
      </w:r>
      <w:r w:rsidRPr="00227C1B">
        <w:rPr>
          <w:rFonts w:ascii="TH SarabunPSK" w:eastAsia="Times New Roman" w:hAnsi="TH SarabunPSK" w:cs="TH SarabunPSK"/>
          <w:spacing w:val="-6"/>
          <w:sz w:val="32"/>
          <w:szCs w:val="32"/>
          <w:cs/>
        </w:rPr>
        <w:t>ด้านผู้สูงอายุ ปัจจัยที่ ๒ ร่วมปฏิบัติการตามหลักสังคหวัตถุ ๔ ของภาค</w:t>
      </w:r>
      <w:r w:rsidRPr="00227C1B">
        <w:rPr>
          <w:rFonts w:ascii="TH SarabunPSK" w:eastAsia="Times New Roman" w:hAnsi="TH SarabunPSK" w:cs="TH SarabunPSK" w:hint="cs"/>
          <w:spacing w:val="-6"/>
          <w:sz w:val="32"/>
          <w:szCs w:val="32"/>
          <w:cs/>
        </w:rPr>
        <w:t>รัฐ</w:t>
      </w:r>
      <w:r w:rsidRPr="00227C1B">
        <w:rPr>
          <w:rFonts w:ascii="TH SarabunPSK" w:eastAsia="Times New Roman" w:hAnsi="TH SarabunPSK" w:cs="TH SarabunPSK"/>
          <w:spacing w:val="-6"/>
          <w:sz w:val="32"/>
          <w:szCs w:val="32"/>
          <w:cs/>
        </w:rPr>
        <w:t>ในการบริหารงาน ด้านผู้สูงอายุ</w:t>
      </w:r>
      <w:r w:rsidRPr="00227C1B">
        <w:rPr>
          <w:rFonts w:ascii="TH SarabunPSK" w:eastAsia="Times New Roman" w:hAnsi="TH SarabunPSK" w:cs="TH SarabunPSK"/>
          <w:sz w:val="32"/>
          <w:szCs w:val="32"/>
          <w:cs/>
        </w:rPr>
        <w:t xml:space="preserve">  ปัจจัยที่ ๓ ร่วมรับผลประโยชน์ตามหลักสังคหวัตถุ ๔ ของภาค</w:t>
      </w:r>
      <w:r w:rsidRPr="00227C1B">
        <w:rPr>
          <w:rFonts w:ascii="TH SarabunPSK" w:eastAsia="Times New Roman" w:hAnsi="TH SarabunPSK" w:cs="TH SarabunPSK" w:hint="cs"/>
          <w:sz w:val="32"/>
          <w:szCs w:val="32"/>
          <w:cs/>
        </w:rPr>
        <w:t>รัฐ</w:t>
      </w:r>
      <w:r w:rsidRPr="00227C1B">
        <w:rPr>
          <w:rFonts w:ascii="TH SarabunPSK" w:eastAsia="Times New Roman" w:hAnsi="TH SarabunPSK" w:cs="TH SarabunPSK"/>
          <w:sz w:val="32"/>
          <w:szCs w:val="32"/>
          <w:cs/>
        </w:rPr>
        <w:t>ในการบริหารงาน ด้านผู้สูงอายุปัจจัยที่ ๔ ติดตามประเมินผลตามหลักสังคหวัตถุ ๔ ของภาค</w:t>
      </w:r>
      <w:r w:rsidRPr="00227C1B">
        <w:rPr>
          <w:rFonts w:ascii="TH SarabunPSK" w:eastAsia="Times New Roman" w:hAnsi="TH SarabunPSK" w:cs="TH SarabunPSK" w:hint="cs"/>
          <w:sz w:val="32"/>
          <w:szCs w:val="32"/>
          <w:cs/>
        </w:rPr>
        <w:t>รัฐ</w:t>
      </w:r>
      <w:r w:rsidRPr="00227C1B">
        <w:rPr>
          <w:rFonts w:ascii="TH SarabunPSK" w:eastAsia="Times New Roman" w:hAnsi="TH SarabunPSK" w:cs="TH SarabunPSK"/>
          <w:sz w:val="32"/>
          <w:szCs w:val="32"/>
          <w:cs/>
        </w:rPr>
        <w:t xml:space="preserve">ในการบริหารงาน ด้านผู้สูงอายุ </w:t>
      </w:r>
    </w:p>
    <w:p w:rsidR="00227C1B" w:rsidRPr="00227C1B" w:rsidRDefault="00227C1B" w:rsidP="00227C1B">
      <w:pPr>
        <w:spacing w:after="0" w:line="240" w:lineRule="auto"/>
        <w:ind w:firstLine="990"/>
        <w:jc w:val="thaiDistribute"/>
        <w:rPr>
          <w:rFonts w:ascii="TH SarabunPSK" w:eastAsia="Times New Roman" w:hAnsi="TH SarabunPSK" w:cs="TH SarabunPSK"/>
          <w:sz w:val="32"/>
          <w:szCs w:val="32"/>
          <w:cs/>
        </w:rPr>
      </w:pPr>
      <w:r w:rsidRPr="00227C1B">
        <w:rPr>
          <w:rFonts w:ascii="TH SarabunPSK" w:eastAsia="Times New Roman" w:hAnsi="TH SarabunPSK" w:cs="TH SarabunPSK"/>
          <w:sz w:val="32"/>
          <w:szCs w:val="32"/>
          <w:cs/>
        </w:rPr>
        <w:t>๓) ปัญหา อุปสรรคและข้อเสนอแนะเกี่ยวกับการมีส่วนร่วมภาค</w:t>
      </w:r>
      <w:r w:rsidRPr="00227C1B">
        <w:rPr>
          <w:rFonts w:ascii="TH SarabunPSK" w:eastAsia="Times New Roman" w:hAnsi="TH SarabunPSK" w:cs="TH SarabunPSK" w:hint="cs"/>
          <w:sz w:val="32"/>
          <w:szCs w:val="32"/>
          <w:cs/>
        </w:rPr>
        <w:t>รัฐ</w:t>
      </w:r>
      <w:r w:rsidRPr="00227C1B">
        <w:rPr>
          <w:rFonts w:ascii="TH SarabunPSK" w:eastAsia="Times New Roman" w:hAnsi="TH SarabunPSK" w:cs="TH SarabunPSK"/>
          <w:sz w:val="32"/>
          <w:szCs w:val="32"/>
          <w:cs/>
        </w:rPr>
        <w:t>ด้านการบริหารงานดูแลผู้สูงอายุ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 xml:space="preserve">พิจิตร </w:t>
      </w:r>
      <w:r w:rsidRPr="00227C1B">
        <w:rPr>
          <w:rFonts w:ascii="TH SarabunPSK" w:eastAsia="Times New Roman" w:hAnsi="TH SarabunPSK" w:cs="TH SarabunPSK"/>
          <w:color w:val="000000" w:themeColor="text1"/>
          <w:sz w:val="32"/>
          <w:szCs w:val="32"/>
          <w:cs/>
        </w:rPr>
        <w:t xml:space="preserve">พบว่า </w:t>
      </w:r>
      <w:r w:rsidRPr="00227C1B">
        <w:rPr>
          <w:rFonts w:ascii="TH SarabunPSK" w:eastAsia="AngsanaNew" w:hAnsi="TH SarabunPSK" w:cs="TH SarabunPSK"/>
          <w:sz w:val="32"/>
          <w:szCs w:val="32"/>
          <w:cs/>
        </w:rPr>
        <w:t>ปัญหาและอุปสรรค</w:t>
      </w:r>
      <w:r w:rsidRPr="00227C1B">
        <w:rPr>
          <w:rFonts w:ascii="TH SarabunPSK" w:eastAsia="Times New Roman" w:hAnsi="TH SarabunPSK" w:cs="TH SarabunPSK"/>
          <w:sz w:val="32"/>
          <w:szCs w:val="32"/>
          <w:cs/>
        </w:rPr>
        <w:t xml:space="preserve"> คือ ควรได้รับผลประโยชน์จากโครงการหรือกิจกรรมของผู้สูงอายุอย่างทั่วถึง ควรร่วมรับผลประโยชน์จากผู้ให้บริการสื่อสารในโครงการพัฒนาการมีส่วนร่</w:t>
      </w:r>
      <w:r w:rsidRPr="00227C1B">
        <w:rPr>
          <w:rFonts w:ascii="TH SarabunPSK" w:eastAsia="Times New Roman" w:hAnsi="TH SarabunPSK" w:cs="TH SarabunPSK" w:hint="cs"/>
          <w:sz w:val="32"/>
          <w:szCs w:val="32"/>
          <w:cs/>
        </w:rPr>
        <w:t>ว</w:t>
      </w:r>
      <w:r w:rsidRPr="00227C1B">
        <w:rPr>
          <w:rFonts w:ascii="TH SarabunPSK" w:eastAsia="Times New Roman" w:hAnsi="TH SarabunPSK" w:cs="TH SarabunPSK"/>
          <w:sz w:val="32"/>
          <w:szCs w:val="32"/>
          <w:cs/>
        </w:rPr>
        <w:t>ม</w:t>
      </w:r>
      <w:r w:rsidRPr="00227C1B">
        <w:rPr>
          <w:rFonts w:ascii="TH SarabunPSK" w:eastAsia="Times New Roman" w:hAnsi="TH SarabunPSK" w:cs="TH SarabunPSK" w:hint="cs"/>
          <w:sz w:val="32"/>
          <w:szCs w:val="32"/>
          <w:cs/>
        </w:rPr>
        <w:t>กับ</w:t>
      </w:r>
      <w:r w:rsidRPr="00227C1B">
        <w:rPr>
          <w:rFonts w:ascii="TH SarabunPSK" w:eastAsia="Times New Roman" w:hAnsi="TH SarabunPSK" w:cs="TH SarabunPSK"/>
          <w:sz w:val="32"/>
          <w:szCs w:val="32"/>
          <w:cs/>
        </w:rPr>
        <w:t>ภาคประชาชน อย่างระยะยาวสำหรับกลุ่มผู้สูงอายุที่ต้องพึ่งพิง ควรมีส่วนร่วมในการประเมินการเสียสละแรงงาน แรงใจและเวลาในกระบวนการบริหารงานดูแลผู้สูงอายุ</w:t>
      </w:r>
    </w:p>
    <w:p w:rsidR="00227C1B" w:rsidRPr="00227C1B" w:rsidRDefault="00227C1B" w:rsidP="00227C1B">
      <w:pPr>
        <w:autoSpaceDE w:val="0"/>
        <w:autoSpaceDN w:val="0"/>
        <w:adjustRightInd w:val="0"/>
        <w:spacing w:after="0" w:line="240" w:lineRule="auto"/>
        <w:ind w:firstLine="990"/>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cs/>
        </w:rPr>
        <w:t>ข้อเสนอแนะพบว่า ควรมีการพัฒนาการมีส่วนร่วม</w:t>
      </w:r>
      <w:r w:rsidRPr="00227C1B">
        <w:rPr>
          <w:rFonts w:ascii="TH SarabunPSK" w:eastAsia="Times New Roman" w:hAnsi="TH SarabunPSK" w:cs="TH SarabunPSK" w:hint="cs"/>
          <w:sz w:val="32"/>
          <w:szCs w:val="32"/>
          <w:cs/>
        </w:rPr>
        <w:t>ด้านนโยบาย</w:t>
      </w:r>
      <w:r w:rsidRPr="00227C1B">
        <w:rPr>
          <w:rFonts w:ascii="TH SarabunPSK" w:eastAsia="Times New Roman" w:hAnsi="TH SarabunPSK" w:cs="TH SarabunPSK"/>
          <w:sz w:val="32"/>
          <w:szCs w:val="32"/>
          <w:cs/>
        </w:rPr>
        <w:t>ภาค</w:t>
      </w:r>
      <w:r w:rsidRPr="00227C1B">
        <w:rPr>
          <w:rFonts w:ascii="TH SarabunPSK" w:eastAsia="Times New Roman" w:hAnsi="TH SarabunPSK" w:cs="TH SarabunPSK" w:hint="cs"/>
          <w:sz w:val="32"/>
          <w:szCs w:val="32"/>
          <w:cs/>
        </w:rPr>
        <w:t>รัฐสำหรับการ</w:t>
      </w:r>
      <w:r w:rsidRPr="00227C1B">
        <w:rPr>
          <w:rFonts w:ascii="TH SarabunPSK" w:eastAsia="Times New Roman" w:hAnsi="TH SarabunPSK" w:cs="TH SarabunPSK"/>
          <w:sz w:val="32"/>
          <w:szCs w:val="32"/>
          <w:cs/>
        </w:rPr>
        <w:t>ดูแลผู้สูงอายุเพื่อเป็นแนวทางในการพัฒนาที่ทันสมัยต่อไป ควรวิจัยเกี่ยวกับการบริหารงานดูแลผู้สูงอายุ</w:t>
      </w:r>
      <w:r w:rsidRPr="00227C1B">
        <w:rPr>
          <w:rFonts w:ascii="TH SarabunPSK" w:eastAsia="Times New Roman" w:hAnsi="TH SarabunPSK" w:cs="TH SarabunPSK"/>
          <w:spacing w:val="-4"/>
          <w:sz w:val="32"/>
          <w:szCs w:val="32"/>
          <w:cs/>
        </w:rPr>
        <w:t>เพื่อความเป็นพื้นฐานข้อมูลสำคัญในการในการบริหารจัดการต่อไป ควรศึกษาเปรียบเทียบการมีส่วนร่วม</w:t>
      </w:r>
      <w:r w:rsidRPr="00227C1B">
        <w:rPr>
          <w:rFonts w:ascii="TH SarabunPSK" w:eastAsia="Times New Roman" w:hAnsi="TH SarabunPSK" w:cs="TH SarabunPSK"/>
          <w:sz w:val="32"/>
          <w:szCs w:val="32"/>
          <w:cs/>
        </w:rPr>
        <w:t xml:space="preserve">ภาคประชาชนของการบริหารงานดูแลผู้สูงอายุขององค์กรปกครองส่วนท้องถิ่น </w:t>
      </w:r>
      <w:r w:rsidRPr="00227C1B">
        <w:rPr>
          <w:rFonts w:ascii="TH SarabunPSK" w:eastAsia="Times New Roman" w:hAnsi="TH SarabunPSK" w:cs="TH SarabunPSK" w:hint="cs"/>
          <w:sz w:val="32"/>
          <w:szCs w:val="32"/>
          <w:cs/>
        </w:rPr>
        <w:t>และ</w:t>
      </w:r>
      <w:r w:rsidRPr="00227C1B">
        <w:rPr>
          <w:rFonts w:ascii="TH SarabunPSK" w:eastAsia="Times New Roman" w:hAnsi="TH SarabunPSK" w:cs="TH SarabunPSK"/>
          <w:sz w:val="32"/>
          <w:szCs w:val="32"/>
          <w:cs/>
        </w:rPr>
        <w:t>การมีส่วนร่วม</w:t>
      </w:r>
      <w:r w:rsidRPr="00227C1B">
        <w:rPr>
          <w:rFonts w:ascii="TH SarabunPSK" w:eastAsia="Times New Roman" w:hAnsi="TH SarabunPSK" w:cs="TH SarabunPSK"/>
          <w:sz w:val="32"/>
          <w:szCs w:val="32"/>
          <w:cs/>
        </w:rPr>
        <w:lastRenderedPageBreak/>
        <w:t>ภาคประชาชนด้านการบริหารงานดูแลผู้สูงอายุในที่อื่นๆ เพื่อนำผลการวิจัยไปปรับปรุงหลักสูตรการมีส่วนร่วม</w:t>
      </w:r>
      <w:r w:rsidRPr="00227C1B">
        <w:rPr>
          <w:rFonts w:ascii="TH SarabunPSK" w:eastAsia="Times New Roman" w:hAnsi="TH SarabunPSK" w:cs="TH SarabunPSK" w:hint="cs"/>
          <w:sz w:val="32"/>
          <w:szCs w:val="32"/>
          <w:cs/>
        </w:rPr>
        <w:t>ด้านนโยบายภาครัฐสำหรับการ</w:t>
      </w:r>
      <w:r w:rsidRPr="00227C1B">
        <w:rPr>
          <w:rFonts w:ascii="TH SarabunPSK" w:eastAsia="Times New Roman" w:hAnsi="TH SarabunPSK" w:cs="TH SarabunPSK"/>
          <w:sz w:val="32"/>
          <w:szCs w:val="32"/>
          <w:cs/>
        </w:rPr>
        <w:t>ดูแลผู้สูงอายุ</w:t>
      </w:r>
      <w:r w:rsidRPr="00227C1B">
        <w:rPr>
          <w:rFonts w:ascii="TH SarabunPSK" w:eastAsia="Times New Roman" w:hAnsi="TH SarabunPSK" w:cs="TH SarabunPSK" w:hint="cs"/>
          <w:sz w:val="32"/>
          <w:szCs w:val="32"/>
          <w:cs/>
        </w:rPr>
        <w:t>ใน</w:t>
      </w:r>
      <w:r w:rsidRPr="00227C1B">
        <w:rPr>
          <w:rFonts w:ascii="TH SarabunPSK" w:eastAsia="Times New Roman" w:hAnsi="TH SarabunPSK" w:cs="TH SarabunPSK"/>
          <w:sz w:val="32"/>
          <w:szCs w:val="32"/>
          <w:cs/>
        </w:rPr>
        <w:t>จังหวัดพิจิตรต่อไป</w:t>
      </w:r>
    </w:p>
    <w:p w:rsidR="00227C1B" w:rsidRPr="00227C1B" w:rsidRDefault="00227C1B" w:rsidP="00227C1B">
      <w:pPr>
        <w:autoSpaceDE w:val="0"/>
        <w:autoSpaceDN w:val="0"/>
        <w:adjustRightInd w:val="0"/>
        <w:spacing w:after="0" w:line="240" w:lineRule="auto"/>
        <w:ind w:firstLine="1152"/>
        <w:jc w:val="thaiDistribute"/>
        <w:rPr>
          <w:rFonts w:ascii="TH SarabunPSK" w:eastAsia="Times New Roman" w:hAnsi="TH SarabunPSK" w:cs="TH SarabunPSK"/>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PSK" w:eastAsia="Times New Roman" w:hAnsi="TH SarabunPSK" w:cs="TH SarabunPSK"/>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PSK" w:eastAsia="Times New Roman" w:hAnsi="TH SarabunPSK" w:cs="TH SarabunPSK"/>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IT๙" w:eastAsia="Times New Roman" w:hAnsi="TH SarabunIT๙" w:cs="TH SarabunIT๙"/>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IT๙" w:eastAsia="Times New Roman" w:hAnsi="TH SarabunIT๙" w:cs="TH SarabunIT๙"/>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IT๙" w:eastAsia="Times New Roman" w:hAnsi="TH SarabunIT๙" w:cs="TH SarabunIT๙"/>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IT๙" w:eastAsia="Times New Roman" w:hAnsi="TH SarabunIT๙" w:cs="TH SarabunIT๙"/>
          <w:sz w:val="32"/>
          <w:szCs w:val="32"/>
        </w:rPr>
      </w:pPr>
    </w:p>
    <w:p w:rsidR="00227C1B" w:rsidRPr="00227C1B" w:rsidRDefault="00227C1B" w:rsidP="00227C1B">
      <w:pPr>
        <w:autoSpaceDE w:val="0"/>
        <w:autoSpaceDN w:val="0"/>
        <w:adjustRightInd w:val="0"/>
        <w:spacing w:after="0" w:line="240" w:lineRule="auto"/>
        <w:ind w:firstLine="1152"/>
        <w:jc w:val="thaiDistribute"/>
        <w:rPr>
          <w:rFonts w:ascii="TH SarabunIT๙" w:eastAsia="Times New Roman" w:hAnsi="TH SarabunIT๙" w:cs="TH SarabunIT๙"/>
          <w:sz w:val="32"/>
          <w:szCs w:val="32"/>
        </w:rPr>
      </w:pPr>
    </w:p>
    <w:p w:rsidR="00227C1B" w:rsidRPr="00227C1B" w:rsidRDefault="00227C1B" w:rsidP="00227C1B">
      <w:pPr>
        <w:autoSpaceDE w:val="0"/>
        <w:autoSpaceDN w:val="0"/>
        <w:adjustRightInd w:val="0"/>
        <w:spacing w:after="0" w:line="240" w:lineRule="auto"/>
        <w:jc w:val="thaiDistribute"/>
        <w:rPr>
          <w:rFonts w:ascii="TH SarabunIT๙" w:eastAsia="Times New Roman" w:hAnsi="TH SarabunIT๙" w:cs="TH SarabunIT๙"/>
          <w:sz w:val="32"/>
          <w:szCs w:val="32"/>
        </w:rPr>
      </w:pPr>
    </w:p>
    <w:p w:rsidR="00227C1B" w:rsidRDefault="00227C1B">
      <w:pPr>
        <w:rPr>
          <w:rFonts w:ascii="TH SarabunIT๙" w:hAnsi="TH SarabunIT๙" w:cs="TH SarabunIT๙"/>
          <w:b/>
          <w:bCs/>
          <w:sz w:val="36"/>
          <w:szCs w:val="36"/>
          <w:cs/>
        </w:rPr>
      </w:pPr>
      <w:r>
        <w:rPr>
          <w:rFonts w:ascii="TH SarabunIT๙" w:hAnsi="TH SarabunIT๙" w:cs="TH SarabunIT๙"/>
          <w:b/>
          <w:bCs/>
          <w:sz w:val="36"/>
          <w:szCs w:val="36"/>
          <w:cs/>
        </w:rPr>
        <w:br w:type="page"/>
      </w:r>
    </w:p>
    <w:tbl>
      <w:tblPr>
        <w:tblW w:w="4971" w:type="pct"/>
        <w:tblLayout w:type="fixed"/>
        <w:tblLook w:val="04A0" w:firstRow="1" w:lastRow="0" w:firstColumn="1" w:lastColumn="0" w:noHBand="0" w:noVBand="1"/>
      </w:tblPr>
      <w:tblGrid>
        <w:gridCol w:w="2235"/>
        <w:gridCol w:w="283"/>
        <w:gridCol w:w="5956"/>
      </w:tblGrid>
      <w:tr w:rsidR="00227C1B" w:rsidRPr="00227C1B" w:rsidTr="0046205A">
        <w:trPr>
          <w:cantSplit/>
          <w:trHeight w:val="360"/>
        </w:trPr>
        <w:tc>
          <w:tcPr>
            <w:tcW w:w="1319" w:type="pct"/>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b/>
                <w:bCs/>
                <w:color w:val="000000"/>
                <w:sz w:val="32"/>
                <w:szCs w:val="32"/>
                <w:lang w:val="en"/>
              </w:rPr>
              <w:lastRenderedPageBreak/>
              <w:t xml:space="preserve">Dissertation </w:t>
            </w:r>
            <w:r w:rsidRPr="00227C1B">
              <w:rPr>
                <w:rFonts w:ascii="TH SarabunPSK" w:eastAsia="Times New Roman" w:hAnsi="TH SarabunPSK" w:cs="TH SarabunPSK"/>
                <w:b/>
                <w:bCs/>
                <w:color w:val="000000"/>
                <w:sz w:val="32"/>
                <w:szCs w:val="32"/>
              </w:rPr>
              <w:t>T</w:t>
            </w:r>
            <w:r w:rsidRPr="00227C1B">
              <w:rPr>
                <w:rFonts w:ascii="TH SarabunPSK" w:eastAsia="Times New Roman" w:hAnsi="TH SarabunPSK" w:cs="TH SarabunPSK"/>
                <w:b/>
                <w:bCs/>
                <w:color w:val="000000"/>
                <w:sz w:val="32"/>
                <w:szCs w:val="32"/>
                <w:lang w:val="en"/>
              </w:rPr>
              <w:t>itle</w:t>
            </w: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autoSpaceDE w:val="0"/>
              <w:autoSpaceDN w:val="0"/>
              <w:adjustRightInd w:val="0"/>
              <w:spacing w:after="0" w:line="240" w:lineRule="auto"/>
              <w:rPr>
                <w:rFonts w:ascii="TH SarabunPSK" w:eastAsia="Times New Roman" w:hAnsi="TH SarabunPSK" w:cs="TH SarabunPSK"/>
                <w:sz w:val="32"/>
                <w:szCs w:val="32"/>
              </w:rPr>
            </w:pPr>
            <w:r w:rsidRPr="00227C1B">
              <w:rPr>
                <w:rFonts w:ascii="TH SarabunPSK" w:eastAsia="Times New Roman" w:hAnsi="TH SarabunPSK" w:cs="TH SarabunPSK"/>
                <w:color w:val="000000"/>
                <w:sz w:val="32"/>
                <w:szCs w:val="32"/>
              </w:rPr>
              <w:t xml:space="preserve">Participation in government policy for elderly care in </w:t>
            </w:r>
            <w:r w:rsidRPr="00227C1B">
              <w:rPr>
                <w:rFonts w:ascii="TH SarabunPSK" w:eastAsia="Times New Roman" w:hAnsi="TH SarabunPSK" w:cs="TH SarabunPSK"/>
                <w:spacing w:val="-4"/>
                <w:sz w:val="32"/>
                <w:szCs w:val="32"/>
              </w:rPr>
              <w:t xml:space="preserve">Phichit Province  </w:t>
            </w:r>
          </w:p>
        </w:tc>
      </w:tr>
      <w:tr w:rsidR="00227C1B" w:rsidRPr="00227C1B" w:rsidTr="0046205A">
        <w:trPr>
          <w:cantSplit/>
          <w:trHeight w:val="90"/>
        </w:trPr>
        <w:tc>
          <w:tcPr>
            <w:tcW w:w="1319" w:type="pct"/>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b/>
                <w:bCs/>
                <w:color w:val="000000"/>
                <w:sz w:val="32"/>
                <w:szCs w:val="32"/>
              </w:rPr>
              <w:t>R</w:t>
            </w:r>
            <w:r w:rsidRPr="00227C1B">
              <w:rPr>
                <w:rFonts w:ascii="TH SarabunPSK" w:eastAsia="Times New Roman" w:hAnsi="TH SarabunPSK" w:cs="TH SarabunPSK"/>
                <w:b/>
                <w:bCs/>
                <w:color w:val="000000"/>
                <w:sz w:val="32"/>
                <w:szCs w:val="32"/>
                <w:lang w:val="en"/>
              </w:rPr>
              <w:t>esearcher</w:t>
            </w: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autoSpaceDE w:val="0"/>
              <w:autoSpaceDN w:val="0"/>
              <w:adjustRightInd w:val="0"/>
              <w:spacing w:after="0" w:line="240" w:lineRule="auto"/>
              <w:jc w:val="both"/>
              <w:rPr>
                <w:rFonts w:ascii="TH SarabunPSK" w:eastAsia="AngsanaNew-Bold" w:hAnsi="TH SarabunPSK" w:cs="TH SarabunPSK"/>
                <w:sz w:val="36"/>
                <w:szCs w:val="36"/>
                <w:cs/>
              </w:rPr>
            </w:pPr>
            <w:r w:rsidRPr="00227C1B">
              <w:rPr>
                <w:rFonts w:ascii="TH SarabunPSK" w:eastAsia="AngsanaNew-Bold" w:hAnsi="TH SarabunPSK" w:cs="TH SarabunPSK"/>
                <w:sz w:val="32"/>
                <w:szCs w:val="32"/>
              </w:rPr>
              <w:t xml:space="preserve">Phrakhruphiphatsutakhul </w:t>
            </w:r>
            <w:r w:rsidRPr="00227C1B">
              <w:rPr>
                <w:rFonts w:ascii="TH SarabunPSK" w:eastAsia="AngsanaNew-Bold" w:hAnsi="TH SarabunPSK" w:cs="TH SarabunPSK" w:hint="cs"/>
                <w:sz w:val="32"/>
                <w:szCs w:val="32"/>
                <w:cs/>
              </w:rPr>
              <w:t>(</w:t>
            </w:r>
            <w:r w:rsidRPr="00227C1B">
              <w:rPr>
                <w:rFonts w:ascii="TH SarabunPSK" w:eastAsia="AngsanaNew-Bold" w:hAnsi="TH SarabunPSK" w:cs="TH SarabunPSK"/>
                <w:sz w:val="32"/>
                <w:szCs w:val="32"/>
              </w:rPr>
              <w:t>jamnil</w:t>
            </w:r>
            <w:r w:rsidRPr="00227C1B">
              <w:rPr>
                <w:rFonts w:ascii="TH SarabunPSK" w:eastAsia="AngsanaNew-Bold" w:hAnsi="TH SarabunPSK" w:cs="TH SarabunPSK" w:hint="cs"/>
                <w:sz w:val="36"/>
                <w:szCs w:val="36"/>
                <w:cs/>
              </w:rPr>
              <w:t>)</w:t>
            </w:r>
          </w:p>
        </w:tc>
      </w:tr>
      <w:tr w:rsidR="00227C1B" w:rsidRPr="00227C1B" w:rsidTr="0046205A">
        <w:trPr>
          <w:cantSplit/>
          <w:trHeight w:val="55"/>
        </w:trPr>
        <w:tc>
          <w:tcPr>
            <w:tcW w:w="1319" w:type="pct"/>
          </w:tcPr>
          <w:p w:rsidR="00227C1B" w:rsidRPr="00227C1B" w:rsidRDefault="00227C1B" w:rsidP="00227C1B">
            <w:pPr>
              <w:spacing w:after="0" w:line="240" w:lineRule="auto"/>
              <w:jc w:val="thaiDistribute"/>
              <w:rPr>
                <w:rFonts w:ascii="TH SarabunPSK" w:eastAsia="Times New Roman" w:hAnsi="TH SarabunPSK" w:cs="TH SarabunPSK"/>
                <w:sz w:val="32"/>
                <w:szCs w:val="32"/>
                <w:cs/>
              </w:rPr>
            </w:pPr>
            <w:r w:rsidRPr="00227C1B">
              <w:rPr>
                <w:rFonts w:ascii="TH SarabunPSK" w:eastAsia="Times New Roman" w:hAnsi="TH SarabunPSK" w:cs="TH SarabunPSK"/>
                <w:b/>
                <w:bCs/>
                <w:color w:val="000000"/>
                <w:sz w:val="32"/>
                <w:szCs w:val="32"/>
                <w:lang w:val="en"/>
              </w:rPr>
              <w:t xml:space="preserve">Degree </w:t>
            </w: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 xml:space="preserve">Doctor of Philosophy </w:t>
            </w:r>
            <w:r w:rsidRPr="00227C1B">
              <w:rPr>
                <w:rFonts w:ascii="TH SarabunPSK" w:eastAsia="Times New Roman" w:hAnsi="TH SarabunPSK" w:cs="TH SarabunPSK"/>
                <w:sz w:val="32"/>
                <w:szCs w:val="32"/>
                <w:cs/>
              </w:rPr>
              <w:t>(</w:t>
            </w:r>
            <w:r w:rsidRPr="00227C1B">
              <w:rPr>
                <w:rFonts w:ascii="TH SarabunPSK" w:eastAsia="Times New Roman" w:hAnsi="TH SarabunPSK" w:cs="TH SarabunPSK"/>
                <w:sz w:val="32"/>
                <w:szCs w:val="32"/>
              </w:rPr>
              <w:t>Public Administration</w:t>
            </w:r>
            <w:r w:rsidRPr="00227C1B">
              <w:rPr>
                <w:rFonts w:ascii="TH SarabunPSK" w:eastAsia="Times New Roman" w:hAnsi="TH SarabunPSK" w:cs="TH SarabunPSK"/>
                <w:sz w:val="32"/>
                <w:szCs w:val="32"/>
                <w:cs/>
              </w:rPr>
              <w:t>)</w:t>
            </w:r>
          </w:p>
        </w:tc>
      </w:tr>
      <w:tr w:rsidR="00227C1B" w:rsidRPr="00227C1B" w:rsidTr="0046205A">
        <w:trPr>
          <w:cantSplit/>
          <w:trHeight w:val="55"/>
        </w:trPr>
        <w:tc>
          <w:tcPr>
            <w:tcW w:w="5000" w:type="pct"/>
            <w:gridSpan w:val="3"/>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b/>
                <w:bCs/>
                <w:color w:val="000000"/>
                <w:sz w:val="32"/>
                <w:szCs w:val="32"/>
                <w:lang w:val="en"/>
              </w:rPr>
              <w:t>Dissertation Supervisory Committee</w:t>
            </w:r>
            <w:r w:rsidRPr="00227C1B">
              <w:rPr>
                <w:rFonts w:ascii="TH SarabunPSK" w:eastAsia="Times New Roman" w:hAnsi="TH SarabunPSK" w:cs="TH SarabunPSK"/>
                <w:sz w:val="32"/>
                <w:szCs w:val="32"/>
              </w:rPr>
              <w:t xml:space="preserve">  </w:t>
            </w:r>
          </w:p>
        </w:tc>
      </w:tr>
      <w:tr w:rsidR="00227C1B" w:rsidRPr="00227C1B" w:rsidTr="0046205A">
        <w:trPr>
          <w:cantSplit/>
          <w:trHeight w:val="126"/>
        </w:trPr>
        <w:tc>
          <w:tcPr>
            <w:tcW w:w="1319" w:type="pct"/>
          </w:tcPr>
          <w:p w:rsidR="00227C1B" w:rsidRPr="00227C1B" w:rsidRDefault="00227C1B" w:rsidP="00227C1B">
            <w:pPr>
              <w:spacing w:after="0" w:line="240" w:lineRule="auto"/>
              <w:jc w:val="thaiDistribute"/>
              <w:rPr>
                <w:rFonts w:ascii="TH SarabunPSK" w:eastAsia="Times New Roman" w:hAnsi="TH SarabunPSK" w:cs="TH SarabunPSK"/>
                <w:sz w:val="32"/>
                <w:szCs w:val="32"/>
              </w:rPr>
            </w:pP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tabs>
                <w:tab w:val="left" w:pos="2160"/>
              </w:tabs>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Dr. Suriya Raksamueng, Pali IX, B.Se. (Computer  Science),</w:t>
            </w:r>
          </w:p>
          <w:p w:rsidR="00227C1B" w:rsidRPr="00227C1B" w:rsidRDefault="00227C1B" w:rsidP="00227C1B">
            <w:pPr>
              <w:tabs>
                <w:tab w:val="left" w:pos="2160"/>
              </w:tabs>
              <w:spacing w:after="0" w:line="240" w:lineRule="auto"/>
              <w:rPr>
                <w:rFonts w:ascii="TH SarabunPSK" w:eastAsia="Times New Roman" w:hAnsi="TH SarabunPSK" w:cs="TH SarabunPSK"/>
                <w:sz w:val="32"/>
                <w:szCs w:val="32"/>
              </w:rPr>
            </w:pPr>
            <w:r w:rsidRPr="00227C1B">
              <w:rPr>
                <w:rFonts w:ascii="TH SarabunPSK" w:eastAsia="Times New Roman" w:hAnsi="TH SarabunPSK" w:cs="TH SarabunPSK"/>
                <w:sz w:val="32"/>
                <w:szCs w:val="32"/>
              </w:rPr>
              <w:t>M.A. (Public Administration), D.P.A. (Public Administration)</w:t>
            </w:r>
          </w:p>
        </w:tc>
      </w:tr>
      <w:tr w:rsidR="00227C1B" w:rsidRPr="00227C1B" w:rsidTr="0046205A">
        <w:trPr>
          <w:cantSplit/>
          <w:trHeight w:val="576"/>
        </w:trPr>
        <w:tc>
          <w:tcPr>
            <w:tcW w:w="1319" w:type="pct"/>
          </w:tcPr>
          <w:p w:rsidR="00227C1B" w:rsidRPr="00227C1B" w:rsidRDefault="00227C1B" w:rsidP="00227C1B">
            <w:pPr>
              <w:spacing w:after="0" w:line="240" w:lineRule="auto"/>
              <w:jc w:val="thaiDistribute"/>
              <w:rPr>
                <w:rFonts w:ascii="TH SarabunPSK" w:eastAsia="Times New Roman" w:hAnsi="TH SarabunPSK" w:cs="TH SarabunPSK"/>
                <w:sz w:val="32"/>
                <w:szCs w:val="32"/>
              </w:rPr>
            </w:pP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spacing w:after="0" w:line="240" w:lineRule="auto"/>
              <w:rPr>
                <w:rFonts w:ascii="TH SarabunPSK" w:eastAsia="Times New Roman" w:hAnsi="TH SarabunPSK" w:cs="TH SarabunPSK"/>
                <w:sz w:val="32"/>
                <w:szCs w:val="32"/>
              </w:rPr>
            </w:pPr>
            <w:r w:rsidRPr="00227C1B">
              <w:rPr>
                <w:rFonts w:ascii="TH SarabunPSK" w:hAnsi="TH SarabunPSK" w:cs="TH SarabunPSK"/>
                <w:sz w:val="32"/>
                <w:szCs w:val="32"/>
              </w:rPr>
              <w:t xml:space="preserve">Phramaha Boonlert Indapanño, Assoc.Prof., </w:t>
            </w:r>
            <w:r w:rsidRPr="00227C1B">
              <w:rPr>
                <w:rFonts w:ascii="TH SarabunPSK" w:hAnsi="TH SarabunPSK" w:cs="TH SarabunPSK"/>
                <w:sz w:val="32"/>
                <w:szCs w:val="32"/>
              </w:rPr>
              <w:br/>
              <w:t xml:space="preserve">B.A (Political Science), M.A. (Social Development), </w:t>
            </w:r>
            <w:r w:rsidRPr="00227C1B">
              <w:rPr>
                <w:rFonts w:ascii="TH SarabunPSK" w:hAnsi="TH SarabunPSK" w:cs="TH SarabunPSK"/>
                <w:sz w:val="32"/>
                <w:szCs w:val="32"/>
              </w:rPr>
              <w:br/>
              <w:t>M.P.A. (Conflict Management)</w:t>
            </w:r>
          </w:p>
        </w:tc>
      </w:tr>
      <w:tr w:rsidR="00227C1B" w:rsidRPr="00227C1B" w:rsidTr="0046205A">
        <w:trPr>
          <w:cantSplit/>
          <w:trHeight w:val="55"/>
        </w:trPr>
        <w:tc>
          <w:tcPr>
            <w:tcW w:w="1319" w:type="pct"/>
            <w:hideMark/>
          </w:tcPr>
          <w:p w:rsidR="00227C1B" w:rsidRPr="00227C1B" w:rsidRDefault="00227C1B" w:rsidP="00227C1B">
            <w:pPr>
              <w:spacing w:after="0" w:line="240" w:lineRule="auto"/>
              <w:jc w:val="thaiDistribute"/>
              <w:rPr>
                <w:rFonts w:ascii="TH SarabunPSK" w:eastAsia="Times New Roman" w:hAnsi="TH SarabunPSK" w:cs="TH SarabunPSK"/>
                <w:b/>
                <w:bCs/>
                <w:sz w:val="32"/>
                <w:szCs w:val="32"/>
              </w:rPr>
            </w:pPr>
            <w:r w:rsidRPr="00227C1B">
              <w:rPr>
                <w:rFonts w:ascii="TH SarabunPSK" w:eastAsia="Times New Roman" w:hAnsi="TH SarabunPSK" w:cs="TH SarabunPSK"/>
                <w:b/>
                <w:bCs/>
                <w:sz w:val="32"/>
                <w:szCs w:val="32"/>
              </w:rPr>
              <w:t>Date of Graduation</w:t>
            </w:r>
          </w:p>
        </w:tc>
        <w:tc>
          <w:tcPr>
            <w:tcW w:w="167" w:type="pct"/>
            <w:hideMark/>
          </w:tcPr>
          <w:p w:rsidR="00227C1B" w:rsidRPr="00227C1B" w:rsidRDefault="00227C1B" w:rsidP="00227C1B">
            <w:pPr>
              <w:spacing w:after="0" w:line="240" w:lineRule="auto"/>
              <w:jc w:val="thaiDistribute"/>
              <w:rPr>
                <w:rFonts w:ascii="TH SarabunPSK" w:eastAsia="Times New Roman" w:hAnsi="TH SarabunPSK" w:cs="TH SarabunPSK"/>
                <w:sz w:val="32"/>
                <w:szCs w:val="32"/>
              </w:rPr>
            </w:pPr>
            <w:r w:rsidRPr="00227C1B">
              <w:rPr>
                <w:rFonts w:ascii="TH SarabunPSK" w:eastAsia="Times New Roman" w:hAnsi="TH SarabunPSK" w:cs="TH SarabunPSK"/>
                <w:sz w:val="32"/>
                <w:szCs w:val="32"/>
              </w:rPr>
              <w:t>:</w:t>
            </w:r>
          </w:p>
        </w:tc>
        <w:tc>
          <w:tcPr>
            <w:tcW w:w="3514" w:type="pct"/>
          </w:tcPr>
          <w:p w:rsidR="00227C1B" w:rsidRPr="00227C1B" w:rsidRDefault="00227C1B" w:rsidP="00227C1B">
            <w:pPr>
              <w:spacing w:after="0" w:line="240" w:lineRule="auto"/>
              <w:jc w:val="thaiDistribute"/>
              <w:rPr>
                <w:rFonts w:ascii="TH SarabunPSK" w:eastAsia="Times New Roman" w:hAnsi="TH SarabunPSK" w:cs="TH SarabunPSK"/>
                <w:sz w:val="32"/>
                <w:szCs w:val="32"/>
                <w:cs/>
              </w:rPr>
            </w:pPr>
            <w:r w:rsidRPr="00227C1B">
              <w:rPr>
                <w:rFonts w:ascii="TH SarabunPSK" w:eastAsia="Times New Roman" w:hAnsi="TH SarabunPSK" w:cs="TH SarabunPSK"/>
                <w:sz w:val="32"/>
                <w:szCs w:val="32"/>
              </w:rPr>
              <w:t>April 7, 2017</w:t>
            </w:r>
          </w:p>
        </w:tc>
      </w:tr>
    </w:tbl>
    <w:p w:rsidR="00227C1B" w:rsidRPr="00227C1B" w:rsidRDefault="00227C1B" w:rsidP="00227C1B">
      <w:pPr>
        <w:spacing w:after="0" w:line="240" w:lineRule="auto"/>
        <w:ind w:firstLine="993"/>
        <w:jc w:val="thaiDistribute"/>
        <w:rPr>
          <w:rFonts w:ascii="TH SarabunPSK" w:eastAsia="Times New Roman" w:hAnsi="TH SarabunPSK" w:cs="TH SarabunPSK"/>
          <w:szCs w:val="22"/>
        </w:rPr>
      </w:pPr>
    </w:p>
    <w:p w:rsidR="00227C1B" w:rsidRPr="00227C1B" w:rsidRDefault="00227C1B" w:rsidP="00227C1B">
      <w:pPr>
        <w:spacing w:after="0" w:line="240" w:lineRule="auto"/>
        <w:jc w:val="center"/>
        <w:rPr>
          <w:rFonts w:ascii="TH SarabunPSK" w:eastAsia="Times New Roman" w:hAnsi="TH SarabunPSK" w:cs="TH SarabunPSK"/>
          <w:sz w:val="36"/>
          <w:szCs w:val="36"/>
        </w:rPr>
      </w:pPr>
      <w:r w:rsidRPr="00227C1B">
        <w:rPr>
          <w:rFonts w:ascii="TH SarabunPSK" w:eastAsia="Times New Roman" w:hAnsi="TH SarabunPSK" w:cs="TH SarabunPSK"/>
          <w:b/>
          <w:bCs/>
          <w:color w:val="222222"/>
          <w:sz w:val="36"/>
          <w:szCs w:val="36"/>
          <w:lang w:val="en"/>
        </w:rPr>
        <w:t>Abstracts</w:t>
      </w:r>
    </w:p>
    <w:p w:rsidR="00227C1B" w:rsidRPr="00227C1B" w:rsidRDefault="00227C1B" w:rsidP="00227C1B">
      <w:pPr>
        <w:spacing w:after="0" w:line="240" w:lineRule="auto"/>
        <w:ind w:firstLine="850"/>
        <w:jc w:val="thaiDistribute"/>
        <w:rPr>
          <w:rFonts w:ascii="TH SarabunPSK" w:eastAsia="AngsanaNew" w:hAnsi="TH SarabunPSK" w:cs="TH SarabunPSK"/>
          <w:sz w:val="20"/>
          <w:szCs w:val="20"/>
          <w:cs/>
        </w:rPr>
      </w:pP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The</w:t>
      </w:r>
      <w:r w:rsidRPr="00227C1B">
        <w:rPr>
          <w:rFonts w:ascii="TH SarabunPSK" w:eastAsia="Times New Roman" w:hAnsi="TH SarabunPSK" w:cs="TH SarabunPSK" w:hint="cs"/>
          <w:color w:val="000000"/>
          <w:sz w:val="32"/>
          <w:szCs w:val="32"/>
          <w:cs/>
        </w:rPr>
        <w:t xml:space="preserve"> </w:t>
      </w:r>
      <w:r w:rsidRPr="00227C1B">
        <w:rPr>
          <w:rFonts w:ascii="TH SarabunPSK" w:eastAsia="Times New Roman" w:hAnsi="TH SarabunPSK" w:cs="TH SarabunPSK"/>
          <w:color w:val="000000"/>
          <w:sz w:val="32"/>
          <w:szCs w:val="32"/>
        </w:rPr>
        <w:t>objectives of this research were to 1) examine concepts, theories, and Dhamma principles of senior citizen care, 2) Investigate senior citizen care policies in Phichit Province Metropolitan, and 3) Study the development approaches to senior citizen care policies in Phichit Province Metropolitan.</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lang w:val="en"/>
        </w:rPr>
      </w:pPr>
      <w:r w:rsidRPr="00227C1B">
        <w:rPr>
          <w:rFonts w:ascii="TH SarabunPSK" w:eastAsia="Times New Roman" w:hAnsi="TH SarabunPSK" w:cs="TH SarabunPSK"/>
          <w:color w:val="222222"/>
          <w:sz w:val="32"/>
          <w:szCs w:val="32"/>
          <w:lang w:val="en"/>
        </w:rPr>
        <w:t xml:space="preserve">Methodology was the mixed methods. </w:t>
      </w:r>
      <w:proofErr w:type="gramStart"/>
      <w:r w:rsidRPr="00227C1B">
        <w:rPr>
          <w:rFonts w:ascii="TH SarabunPSK" w:eastAsia="Times New Roman" w:hAnsi="TH SarabunPSK" w:cs="TH SarabunPSK"/>
          <w:color w:val="222222"/>
          <w:sz w:val="32"/>
          <w:szCs w:val="32"/>
          <w:lang w:val="en"/>
        </w:rPr>
        <w:t xml:space="preserve">The quantitative research collect data from 398 samples by simple random sampling using questionnaires with people in </w:t>
      </w:r>
      <w:r w:rsidRPr="00227C1B">
        <w:rPr>
          <w:rFonts w:ascii="TH SarabunPSK" w:eastAsia="Times New Roman" w:hAnsi="TH SarabunPSK" w:cs="TH SarabunPSK"/>
          <w:color w:val="000000"/>
          <w:sz w:val="32"/>
          <w:szCs w:val="32"/>
        </w:rPr>
        <w:t>in Phichit</w:t>
      </w:r>
      <w:r w:rsidRPr="00227C1B">
        <w:rPr>
          <w:rFonts w:ascii="TH SarabunPSK" w:eastAsia="Times New Roman" w:hAnsi="TH SarabunPSK" w:cs="TH SarabunPSK"/>
          <w:color w:val="222222"/>
          <w:sz w:val="32"/>
          <w:szCs w:val="32"/>
          <w:lang w:val="en"/>
        </w:rPr>
        <w:t xml:space="preserve"> province.</w:t>
      </w:r>
      <w:proofErr w:type="gramEnd"/>
      <w:r w:rsidRPr="00227C1B">
        <w:rPr>
          <w:rFonts w:ascii="TH SarabunPSK" w:eastAsia="Times New Roman" w:hAnsi="TH SarabunPSK" w:cs="TH SarabunPSK"/>
          <w:color w:val="222222"/>
          <w:sz w:val="32"/>
          <w:szCs w:val="32"/>
          <w:lang w:val="en"/>
        </w:rPr>
        <w:t xml:space="preserve"> The data collection instrument was a questionnaire with the reliability coefficient value of 0.960. Data were analyzed by frequency, percentage, mean, and standard deviation</w:t>
      </w:r>
      <w:r w:rsidRPr="00227C1B">
        <w:rPr>
          <w:rFonts w:ascii="TH SarabunPSK" w:eastAsia="Times New Roman" w:hAnsi="TH SarabunPSK" w:cs="TH SarabunPSK"/>
          <w:color w:val="222222"/>
          <w:sz w:val="32"/>
          <w:szCs w:val="32"/>
          <w:cs/>
          <w:lang w:val="en"/>
        </w:rPr>
        <w:t xml:space="preserve"> </w:t>
      </w:r>
      <w:r w:rsidRPr="00227C1B">
        <w:rPr>
          <w:rFonts w:ascii="TH SarabunPSK" w:eastAsia="Times New Roman" w:hAnsi="TH SarabunPSK" w:cs="TH SarabunPSK"/>
          <w:color w:val="222222"/>
          <w:sz w:val="32"/>
          <w:szCs w:val="32"/>
        </w:rPr>
        <w:t>an</w:t>
      </w:r>
      <w:r w:rsidRPr="00227C1B">
        <w:rPr>
          <w:rFonts w:ascii="TH SarabunPSK" w:eastAsia="Times New Roman" w:hAnsi="TH SarabunPSK" w:cs="TH SarabunPSK"/>
          <w:color w:val="222222"/>
          <w:sz w:val="32"/>
          <w:szCs w:val="32"/>
          <w:lang w:val="en"/>
        </w:rPr>
        <w:t xml:space="preserve">d multiple correlation </w:t>
      </w:r>
      <w:proofErr w:type="gramStart"/>
      <w:r w:rsidRPr="00227C1B">
        <w:rPr>
          <w:rFonts w:ascii="TH SarabunPSK" w:eastAsia="Times New Roman" w:hAnsi="TH SarabunPSK" w:cs="TH SarabunPSK"/>
          <w:color w:val="222222"/>
          <w:sz w:val="32"/>
          <w:szCs w:val="32"/>
          <w:lang w:val="en"/>
        </w:rPr>
        <w:t>coefficient</w:t>
      </w:r>
      <w:proofErr w:type="gramEnd"/>
      <w:r w:rsidRPr="00227C1B">
        <w:rPr>
          <w:rFonts w:ascii="TH SarabunPSK" w:eastAsia="Times New Roman" w:hAnsi="TH SarabunPSK" w:cs="TH SarabunPSK"/>
          <w:sz w:val="32"/>
          <w:szCs w:val="32"/>
        </w:rPr>
        <w:t xml:space="preserve">. </w:t>
      </w:r>
      <w:proofErr w:type="gramStart"/>
      <w:r w:rsidRPr="00227C1B">
        <w:rPr>
          <w:rFonts w:ascii="TH SarabunPSK" w:eastAsia="Times New Roman" w:hAnsi="TH SarabunPSK" w:cs="TH SarabunPSK"/>
          <w:sz w:val="32"/>
          <w:szCs w:val="32"/>
          <w:lang w:val="en"/>
        </w:rPr>
        <w:t>Qualitative research Collect data from 20 key informants, purposefully selected from experts with structured in-depth-interview form by face-to-face interviewing.</w:t>
      </w:r>
      <w:proofErr w:type="gramEnd"/>
      <w:r w:rsidRPr="00227C1B">
        <w:rPr>
          <w:rFonts w:ascii="TH SarabunPSK" w:eastAsia="Times New Roman" w:hAnsi="TH SarabunPSK" w:cs="TH SarabunPSK"/>
          <w:sz w:val="32"/>
          <w:szCs w:val="32"/>
          <w:lang w:val="en"/>
        </w:rPr>
        <w:t xml:space="preserve"> Data were also collected from 10 participants in focus group discussion and were analyzed in descriptive interpretation</w:t>
      </w:r>
    </w:p>
    <w:p w:rsidR="00227C1B" w:rsidRPr="00227C1B" w:rsidRDefault="00227C1B" w:rsidP="00227C1B">
      <w:pPr>
        <w:autoSpaceDE w:val="0"/>
        <w:autoSpaceDN w:val="0"/>
        <w:adjustRightInd w:val="0"/>
        <w:spacing w:after="0" w:line="240" w:lineRule="auto"/>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 xml:space="preserve">             The research methodology was the qualitative method. Data were collected from two groups of participants: 1) In-Depth-Interview with 10 key informants and 2) focus group discussion with 20 senior citizens, purposefully selected. Data were analyzed by inductive analysis and descriptive interpretation.</w:t>
      </w:r>
    </w:p>
    <w:p w:rsidR="00227C1B" w:rsidRPr="00227C1B" w:rsidRDefault="00227C1B" w:rsidP="00227C1B">
      <w:pPr>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The findings were as follows:</w:t>
      </w:r>
    </w:p>
    <w:p w:rsidR="00227C1B" w:rsidRPr="00227C1B" w:rsidRDefault="00227C1B" w:rsidP="00227C1B">
      <w:pPr>
        <w:autoSpaceDE w:val="0"/>
        <w:autoSpaceDN w:val="0"/>
        <w:adjustRightInd w:val="0"/>
        <w:spacing w:after="0" w:line="240" w:lineRule="auto"/>
        <w:ind w:firstLine="990"/>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lastRenderedPageBreak/>
        <w:t xml:space="preserve">1) Concepts, theories, and Dhamma principles of senior citizen care policies were carried out according to elite and administrative models according to national policies, Acts and plan for senior citizen of, Phichit Province emphasizing Activity and Immunological Theories and Dhamma principles for senior citizen care plans.   </w:t>
      </w:r>
    </w:p>
    <w:p w:rsidR="00227C1B" w:rsidRPr="00227C1B" w:rsidRDefault="00227C1B" w:rsidP="00227C1B">
      <w:pPr>
        <w:tabs>
          <w:tab w:val="left" w:pos="1418"/>
        </w:tabs>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 xml:space="preserve">2) Senior citizen care policies of Phichit Province; The policies emphasized Phichit Province the healthy , the establishment of Medicare center for elders, progressive livelihood support fund, social development offices, public health and medical offices for public health promotion, prevention, medication and rehabilitation.                                                                                                                                                                                                                                                                                                                                                                                                                                                                                                </w:t>
      </w:r>
    </w:p>
    <w:p w:rsidR="00227C1B" w:rsidRPr="00227C1B" w:rsidRDefault="00227C1B" w:rsidP="00227C1B">
      <w:pPr>
        <w:tabs>
          <w:tab w:val="left" w:pos="1418"/>
        </w:tabs>
        <w:autoSpaceDE w:val="0"/>
        <w:autoSpaceDN w:val="0"/>
        <w:adjustRightInd w:val="0"/>
        <w:spacing w:after="0" w:line="240" w:lineRule="auto"/>
        <w:ind w:firstLine="992"/>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 xml:space="preserve">3) Pattern of senior citizen care policies in Phichit Province; </w:t>
      </w:r>
    </w:p>
    <w:p w:rsidR="00227C1B" w:rsidRPr="00227C1B" w:rsidRDefault="00227C1B" w:rsidP="00227C1B">
      <w:pPr>
        <w:tabs>
          <w:tab w:val="left" w:pos="1418"/>
        </w:tabs>
        <w:autoSpaceDE w:val="0"/>
        <w:autoSpaceDN w:val="0"/>
        <w:adjustRightInd w:val="0"/>
        <w:spacing w:after="0" w:line="240" w:lineRule="auto"/>
        <w:ind w:firstLine="1260"/>
        <w:jc w:val="thaiDistribute"/>
        <w:rPr>
          <w:rFonts w:ascii="TH SarabunPSK" w:eastAsia="Times New Roman" w:hAnsi="TH SarabunPSK" w:cs="TH SarabunPSK"/>
          <w:color w:val="000000"/>
          <w:sz w:val="32"/>
          <w:szCs w:val="32"/>
        </w:rPr>
      </w:pPr>
      <w:proofErr w:type="gramStart"/>
      <w:r w:rsidRPr="00227C1B">
        <w:rPr>
          <w:rFonts w:ascii="TH SarabunPSK" w:eastAsia="Times New Roman" w:hAnsi="TH SarabunPSK" w:cs="TH SarabunPSK"/>
          <w:color w:val="000000"/>
          <w:sz w:val="32"/>
          <w:szCs w:val="32"/>
        </w:rPr>
        <w:t>3.1) Policy formulation by problems identification, problem analyzing, and prioritizing the problems and proposing drafted policy.</w:t>
      </w:r>
      <w:proofErr w:type="gramEnd"/>
      <w:r w:rsidRPr="00227C1B">
        <w:rPr>
          <w:rFonts w:ascii="TH SarabunPSK" w:eastAsia="Times New Roman" w:hAnsi="TH SarabunPSK" w:cs="TH SarabunPSK"/>
          <w:color w:val="000000"/>
          <w:sz w:val="32"/>
          <w:szCs w:val="32"/>
        </w:rPr>
        <w:t xml:space="preserve"> There were also policies approvals, policies announcements, project meetings, activity planning, supervision system development, policies evaluations, and policy fair implementations. However, the policies were very limited and ineffective, not generalized and not appropriate for present situations. The policies lacked real data from communities. There was no public relations and senior citizen database. The policy was not formulated according to Phichit Province Senior Citizen Declaration and related senior citizen laws.</w:t>
      </w:r>
    </w:p>
    <w:p w:rsidR="00227C1B" w:rsidRPr="00227C1B" w:rsidRDefault="00227C1B" w:rsidP="00227C1B">
      <w:pPr>
        <w:tabs>
          <w:tab w:val="left" w:pos="1710"/>
        </w:tabs>
        <w:autoSpaceDE w:val="0"/>
        <w:autoSpaceDN w:val="0"/>
        <w:adjustRightInd w:val="0"/>
        <w:spacing w:after="0" w:line="240" w:lineRule="auto"/>
        <w:ind w:firstLine="1260"/>
        <w:jc w:val="thaiDistribute"/>
        <w:rPr>
          <w:rFonts w:ascii="TH SarabunPSK" w:eastAsia="Times New Roman" w:hAnsi="TH SarabunPSK" w:cs="TH SarabunPSK"/>
          <w:color w:val="000000"/>
          <w:sz w:val="32"/>
          <w:szCs w:val="32"/>
        </w:rPr>
      </w:pPr>
      <w:r w:rsidRPr="00227C1B">
        <w:rPr>
          <w:rFonts w:ascii="TH SarabunPSK" w:eastAsia="Times New Roman" w:hAnsi="TH SarabunPSK" w:cs="TH SarabunPSK"/>
          <w:color w:val="000000"/>
          <w:sz w:val="32"/>
          <w:szCs w:val="32"/>
        </w:rPr>
        <w:t>3.2)</w:t>
      </w:r>
      <w:r w:rsidRPr="00227C1B">
        <w:rPr>
          <w:rFonts w:ascii="TH SarabunPSK" w:eastAsia="Times New Roman" w:hAnsi="TH SarabunPSK" w:cs="TH SarabunPSK"/>
          <w:color w:val="000000"/>
          <w:sz w:val="32"/>
          <w:szCs w:val="32"/>
        </w:rPr>
        <w:tab/>
        <w:t xml:space="preserve">In terms of policies implementation, policies and plans were adapted and analyzed to determine strengths, weaknesses, problems and evaluation results. The policies were implemented by interdisciplinary teams. The operations of Social Development Office, district offices, Health Department, Public Health Center, Medical Service Department, and Phichit Province Administration general hospitals mainly focused on long-term care and public involvement. For senior citizens with disabilities, supports were provided according to regulations of the Phichit Province Administration. The Baan Bangkae Adult House 2 and Senior Service Center (Din Daeng) had followed the Four Sangahavatthu, Four Sublime States of Mind, Seven Sappurisadhamma, and Four Foundations for Accomplishment. Nevertheless, senior citizens were not happy. Some organizations and officers considered that senior citizen care was not important as a sideline activity. They neglected their duties, did </w:t>
      </w:r>
      <w:r w:rsidRPr="00227C1B">
        <w:rPr>
          <w:rFonts w:ascii="TH SarabunPSK" w:eastAsia="Times New Roman" w:hAnsi="TH SarabunPSK" w:cs="TH SarabunPSK"/>
          <w:color w:val="000000"/>
          <w:sz w:val="32"/>
          <w:szCs w:val="32"/>
        </w:rPr>
        <w:lastRenderedPageBreak/>
        <w:t>not really care senior citizens, and lacked voluntary mind. More importantly, significant policies were not applied to clearly define clear additional plans or projects.</w:t>
      </w:r>
    </w:p>
    <w:p w:rsidR="00227C1B" w:rsidRPr="00227C1B" w:rsidRDefault="00227C1B" w:rsidP="00227C1B">
      <w:pPr>
        <w:tabs>
          <w:tab w:val="left" w:pos="1710"/>
        </w:tabs>
        <w:autoSpaceDE w:val="0"/>
        <w:autoSpaceDN w:val="0"/>
        <w:adjustRightInd w:val="0"/>
        <w:spacing w:after="0" w:line="240" w:lineRule="auto"/>
        <w:ind w:firstLine="1260"/>
        <w:jc w:val="thaiDistribute"/>
        <w:rPr>
          <w:rFonts w:ascii="Angsana New" w:eastAsia="Times New Roman" w:hAnsi="Angsana New" w:cs="Angsana New"/>
          <w:sz w:val="32"/>
          <w:szCs w:val="32"/>
        </w:rPr>
      </w:pPr>
      <w:r w:rsidRPr="00227C1B">
        <w:rPr>
          <w:rFonts w:ascii="TH SarabunPSK" w:eastAsia="Times New Roman" w:hAnsi="TH SarabunPSK" w:cs="TH SarabunPSK"/>
          <w:color w:val="000000"/>
          <w:sz w:val="32"/>
          <w:szCs w:val="32"/>
        </w:rPr>
        <w:t>3.3)</w:t>
      </w:r>
      <w:r w:rsidRPr="00227C1B">
        <w:rPr>
          <w:rFonts w:ascii="TH SarabunPSK" w:eastAsia="Times New Roman" w:hAnsi="TH SarabunPSK" w:cs="TH SarabunPSK"/>
          <w:color w:val="000000"/>
          <w:sz w:val="32"/>
          <w:szCs w:val="32"/>
        </w:rPr>
        <w:tab/>
      </w:r>
      <w:proofErr w:type="gramStart"/>
      <w:r w:rsidRPr="00227C1B">
        <w:rPr>
          <w:rFonts w:ascii="TH SarabunPSK" w:eastAsia="Times New Roman" w:hAnsi="TH SarabunPSK" w:cs="TH SarabunPSK"/>
          <w:color w:val="000000"/>
          <w:sz w:val="32"/>
          <w:szCs w:val="32"/>
        </w:rPr>
        <w:t>As</w:t>
      </w:r>
      <w:proofErr w:type="gramEnd"/>
      <w:r w:rsidRPr="00227C1B">
        <w:rPr>
          <w:rFonts w:ascii="TH SarabunPSK" w:eastAsia="Times New Roman" w:hAnsi="TH SarabunPSK" w:cs="TH SarabunPSK"/>
          <w:color w:val="000000"/>
          <w:sz w:val="32"/>
          <w:szCs w:val="32"/>
        </w:rPr>
        <w:t xml:space="preserve"> for the policy evaluation, achievement indicators were set and used to evaluate outputs as percentage of satisfactions of senior citizens who received services during the projects. “IPO model” and Deming Cycle consisting of Plan (P), Do (D), Check (C), and Action (A) were conducted to assess the project upon completion. The Social Development Office, Health Department, and Medical Service Department were the ones that implemented policies. Nonetheless, achievements were low because the evaluations did not link to the activities for senior citizens provided by all responsible organizations and true goals of policies. Furthermore, the outcomes and the policy implementation were not regularly monitored.</w:t>
      </w:r>
    </w:p>
    <w:p w:rsidR="001D2887" w:rsidRPr="00227C1B" w:rsidRDefault="001D2887" w:rsidP="00227C1B">
      <w:pPr>
        <w:rPr>
          <w:rFonts w:ascii="TH SarabunIT๙" w:hAnsi="TH SarabunIT๙" w:cs="TH SarabunIT๙"/>
          <w:b/>
          <w:bCs/>
          <w:sz w:val="36"/>
          <w:szCs w:val="36"/>
        </w:rPr>
      </w:pPr>
      <w:bookmarkStart w:id="0" w:name="_GoBack"/>
      <w:bookmarkEnd w:id="0"/>
    </w:p>
    <w:sectPr w:rsidR="001D2887" w:rsidRPr="00227C1B" w:rsidSect="000E465F">
      <w:pgSz w:w="11907" w:h="16839" w:code="9"/>
      <w:pgMar w:top="2160" w:right="1440" w:bottom="1440" w:left="2160" w:header="706" w:footer="706"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1000003" w:usb1="08080000" w:usb2="00000010" w:usb3="00000000" w:csb0="00110001" w:csb1="00000000"/>
  </w:font>
  <w:font w:name="BrowalliaNew">
    <w:altName w:val="Arial Unicode MS"/>
    <w:panose1 w:val="00000000000000000000"/>
    <w:charset w:val="00"/>
    <w:family w:val="swiss"/>
    <w:notTrueType/>
    <w:pitch w:val="default"/>
    <w:sig w:usb0="00000003" w:usb1="08080000" w:usb2="00000010" w:usb3="00000000" w:csb0="00100001" w:csb1="00000000"/>
  </w:font>
  <w:font w:name="AngsanaNew-Bold">
    <w:altName w:val="Arial Unicode MS"/>
    <w:panose1 w:val="00000000000000000000"/>
    <w:charset w:val="88"/>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03B2"/>
    <w:multiLevelType w:val="hybridMultilevel"/>
    <w:tmpl w:val="F4F61002"/>
    <w:lvl w:ilvl="0" w:tplc="CBA8660A">
      <w:start w:val="1"/>
      <w:numFmt w:val="thaiNumbers"/>
      <w:lvlText w:val="%1."/>
      <w:lvlJc w:val="left"/>
      <w:pPr>
        <w:ind w:left="2237" w:hanging="1245"/>
      </w:pPr>
      <w:rPr>
        <w:rFonts w:eastAsia="Times New Roman" w:hint="default"/>
        <w:color w:val="1D1B11"/>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D2"/>
    <w:rsid w:val="000519D2"/>
    <w:rsid w:val="000C4554"/>
    <w:rsid w:val="000E465F"/>
    <w:rsid w:val="00163A11"/>
    <w:rsid w:val="001C145B"/>
    <w:rsid w:val="001D2887"/>
    <w:rsid w:val="001D3AB9"/>
    <w:rsid w:val="002114DF"/>
    <w:rsid w:val="00227C1B"/>
    <w:rsid w:val="002D3510"/>
    <w:rsid w:val="00310AD3"/>
    <w:rsid w:val="00341444"/>
    <w:rsid w:val="0034795F"/>
    <w:rsid w:val="00351048"/>
    <w:rsid w:val="003D2E2F"/>
    <w:rsid w:val="003D5113"/>
    <w:rsid w:val="003E2971"/>
    <w:rsid w:val="003E474F"/>
    <w:rsid w:val="003E66A6"/>
    <w:rsid w:val="00447292"/>
    <w:rsid w:val="00465041"/>
    <w:rsid w:val="004A45C4"/>
    <w:rsid w:val="004B6079"/>
    <w:rsid w:val="004E44A8"/>
    <w:rsid w:val="005174D4"/>
    <w:rsid w:val="00517621"/>
    <w:rsid w:val="005215C8"/>
    <w:rsid w:val="00534B81"/>
    <w:rsid w:val="00546A55"/>
    <w:rsid w:val="00552BF0"/>
    <w:rsid w:val="005F1958"/>
    <w:rsid w:val="0063768E"/>
    <w:rsid w:val="006C28F8"/>
    <w:rsid w:val="006E2471"/>
    <w:rsid w:val="0070740D"/>
    <w:rsid w:val="00712555"/>
    <w:rsid w:val="00754D71"/>
    <w:rsid w:val="00777957"/>
    <w:rsid w:val="00786EBD"/>
    <w:rsid w:val="00840835"/>
    <w:rsid w:val="009A2381"/>
    <w:rsid w:val="00AB5D0E"/>
    <w:rsid w:val="00AE5481"/>
    <w:rsid w:val="00B02571"/>
    <w:rsid w:val="00B849F2"/>
    <w:rsid w:val="00BB748A"/>
    <w:rsid w:val="00C16C3A"/>
    <w:rsid w:val="00C34714"/>
    <w:rsid w:val="00C3684A"/>
    <w:rsid w:val="00C614B9"/>
    <w:rsid w:val="00C727C3"/>
    <w:rsid w:val="00D86B0C"/>
    <w:rsid w:val="00E5402A"/>
    <w:rsid w:val="00EA10F3"/>
    <w:rsid w:val="00EC725E"/>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D2"/>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9D2"/>
    <w:pPr>
      <w:ind w:left="720"/>
      <w:contextualSpacing/>
    </w:pPr>
  </w:style>
  <w:style w:type="paragraph" w:styleId="a4">
    <w:name w:val="Balloon Text"/>
    <w:basedOn w:val="a"/>
    <w:link w:val="a5"/>
    <w:uiPriority w:val="99"/>
    <w:semiHidden/>
    <w:unhideWhenUsed/>
    <w:rsid w:val="000519D2"/>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519D2"/>
    <w:rPr>
      <w:rFonts w:ascii="Tahoma" w:eastAsia="Calibri" w:hAnsi="Tahoma" w:cs="Angsana New"/>
      <w:sz w:val="16"/>
      <w:szCs w:val="20"/>
    </w:rPr>
  </w:style>
  <w:style w:type="paragraph" w:customStyle="1" w:styleId="Default">
    <w:name w:val="Default"/>
    <w:rsid w:val="001D2887"/>
    <w:pPr>
      <w:autoSpaceDE w:val="0"/>
      <w:autoSpaceDN w:val="0"/>
      <w:adjustRightInd w:val="0"/>
      <w:spacing w:after="0" w:line="240" w:lineRule="auto"/>
    </w:pPr>
    <w:rPr>
      <w:rFonts w:ascii="Angsana New" w:eastAsia="Times New Roman" w:hAnsi="Angsana New" w:cs="Angsana New"/>
      <w:color w:val="000000"/>
      <w:sz w:val="24"/>
      <w:szCs w:val="24"/>
    </w:rPr>
  </w:style>
  <w:style w:type="table" w:styleId="a6">
    <w:name w:val="Table Grid"/>
    <w:basedOn w:val="a1"/>
    <w:uiPriority w:val="59"/>
    <w:rsid w:val="0022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D2"/>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19D2"/>
    <w:pPr>
      <w:ind w:left="720"/>
      <w:contextualSpacing/>
    </w:pPr>
  </w:style>
  <w:style w:type="paragraph" w:styleId="a4">
    <w:name w:val="Balloon Text"/>
    <w:basedOn w:val="a"/>
    <w:link w:val="a5"/>
    <w:uiPriority w:val="99"/>
    <w:semiHidden/>
    <w:unhideWhenUsed/>
    <w:rsid w:val="000519D2"/>
    <w:pPr>
      <w:spacing w:after="0" w:line="240" w:lineRule="auto"/>
    </w:pPr>
    <w:rPr>
      <w:rFonts w:ascii="Tahoma" w:hAnsi="Tahoma" w:cs="Angsana New"/>
      <w:sz w:val="16"/>
      <w:szCs w:val="20"/>
    </w:rPr>
  </w:style>
  <w:style w:type="character" w:customStyle="1" w:styleId="a5">
    <w:name w:val="ข้อความบอลลูน อักขระ"/>
    <w:basedOn w:val="a0"/>
    <w:link w:val="a4"/>
    <w:uiPriority w:val="99"/>
    <w:semiHidden/>
    <w:rsid w:val="000519D2"/>
    <w:rPr>
      <w:rFonts w:ascii="Tahoma" w:eastAsia="Calibri" w:hAnsi="Tahoma" w:cs="Angsana New"/>
      <w:sz w:val="16"/>
      <w:szCs w:val="20"/>
    </w:rPr>
  </w:style>
  <w:style w:type="paragraph" w:customStyle="1" w:styleId="Default">
    <w:name w:val="Default"/>
    <w:rsid w:val="001D2887"/>
    <w:pPr>
      <w:autoSpaceDE w:val="0"/>
      <w:autoSpaceDN w:val="0"/>
      <w:adjustRightInd w:val="0"/>
      <w:spacing w:after="0" w:line="240" w:lineRule="auto"/>
    </w:pPr>
    <w:rPr>
      <w:rFonts w:ascii="Angsana New" w:eastAsia="Times New Roman" w:hAnsi="Angsana New" w:cs="Angsana New"/>
      <w:color w:val="000000"/>
      <w:sz w:val="24"/>
      <w:szCs w:val="24"/>
    </w:rPr>
  </w:style>
  <w:style w:type="table" w:styleId="a6">
    <w:name w:val="Table Grid"/>
    <w:basedOn w:val="a1"/>
    <w:uiPriority w:val="59"/>
    <w:rsid w:val="0022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C2E6-C9D6-4B7F-90BE-2E4BC871F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1878</Words>
  <Characters>10706</Characters>
  <Application>Microsoft Office Word</Application>
  <DocSecurity>0</DocSecurity>
  <Lines>89</Lines>
  <Paragraphs>25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MCU09012</cp:lastModifiedBy>
  <cp:revision>4</cp:revision>
  <cp:lastPrinted>2018-03-22T11:28:00Z</cp:lastPrinted>
  <dcterms:created xsi:type="dcterms:W3CDTF">2018-08-16T06:07:00Z</dcterms:created>
  <dcterms:modified xsi:type="dcterms:W3CDTF">2021-07-12T09:09:00Z</dcterms:modified>
</cp:coreProperties>
</file>